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7DA8B2" w14:textId="77777777" w:rsidR="00083457" w:rsidRPr="00C44F89" w:rsidRDefault="00083457" w:rsidP="00083457">
      <w:pPr>
        <w:jc w:val="center"/>
        <w:rPr>
          <w:sz w:val="48"/>
          <w:szCs w:val="48"/>
        </w:rPr>
      </w:pPr>
      <w:r w:rsidRPr="00C44F89">
        <w:rPr>
          <w:sz w:val="48"/>
          <w:szCs w:val="48"/>
        </w:rPr>
        <w:t>Om at være bestyrelsesmedlem i BUPL Nordsjælland</w:t>
      </w:r>
    </w:p>
    <w:tbl>
      <w:tblPr>
        <w:tblStyle w:val="Tabel-Gitter"/>
        <w:tblW w:w="0" w:type="auto"/>
        <w:tblLook w:val="04A0" w:firstRow="1" w:lastRow="0" w:firstColumn="1" w:lastColumn="0" w:noHBand="0" w:noVBand="1"/>
      </w:tblPr>
      <w:tblGrid>
        <w:gridCol w:w="9060"/>
      </w:tblGrid>
      <w:tr w:rsidR="00083457" w:rsidRPr="00C44F89" w14:paraId="550D75E2" w14:textId="77777777" w:rsidTr="00B66211">
        <w:tc>
          <w:tcPr>
            <w:tcW w:w="9344" w:type="dxa"/>
          </w:tcPr>
          <w:p w14:paraId="2CBDA668" w14:textId="77777777" w:rsidR="00083457" w:rsidRPr="00C44F89" w:rsidRDefault="00083457" w:rsidP="00B66211"/>
          <w:p w14:paraId="02A5B349" w14:textId="68219BF1" w:rsidR="00083457" w:rsidRPr="00C44F89" w:rsidRDefault="00083457" w:rsidP="00B66211">
            <w:pPr>
              <w:rPr>
                <w:i/>
                <w:iCs/>
              </w:rPr>
            </w:pPr>
            <w:r w:rsidRPr="00C44F89">
              <w:rPr>
                <w:i/>
                <w:iCs/>
              </w:rPr>
              <w:t>Med denne folder vil vi gerne give dig den første introduktion til BUPL Nordsjælland og til arbejdet i bestyrelse</w:t>
            </w:r>
            <w:r>
              <w:rPr>
                <w:i/>
                <w:iCs/>
              </w:rPr>
              <w:t>n</w:t>
            </w:r>
            <w:r w:rsidRPr="00C44F89">
              <w:rPr>
                <w:i/>
                <w:iCs/>
              </w:rPr>
              <w:t xml:space="preserve">. </w:t>
            </w:r>
          </w:p>
          <w:p w14:paraId="29DBA048" w14:textId="393F441F" w:rsidR="00083457" w:rsidRPr="00C44F89" w:rsidRDefault="00002983" w:rsidP="00B66211">
            <w:pPr>
              <w:rPr>
                <w:i/>
                <w:iCs/>
              </w:rPr>
            </w:pPr>
            <w:r>
              <w:rPr>
                <w:i/>
                <w:iCs/>
              </w:rPr>
              <w:t>Hvis du h</w:t>
            </w:r>
            <w:r w:rsidR="00083457" w:rsidRPr="00C44F89">
              <w:rPr>
                <w:i/>
                <w:iCs/>
              </w:rPr>
              <w:t xml:space="preserve">ar du interesse for det fagpolitiske arbejde i BUPL Nordsjælland og har du lyst til at du at stille op til bestyrelsen kan du med fordel læse denne folder, så får du en første introduktion til bestyrelsen og bestyrelsesarbejdet. </w:t>
            </w:r>
          </w:p>
          <w:p w14:paraId="69A0BCCD" w14:textId="77777777" w:rsidR="00083457" w:rsidRPr="00C44F89" w:rsidRDefault="00083457" w:rsidP="00B66211">
            <w:pPr>
              <w:rPr>
                <w:i/>
                <w:iCs/>
              </w:rPr>
            </w:pPr>
            <w:r w:rsidRPr="00C44F89">
              <w:rPr>
                <w:i/>
                <w:iCs/>
              </w:rPr>
              <w:t xml:space="preserve">Folderen er desuden et bidrag til den forventningsafstemning der kan være brug for på vej ind i arbejdet og til hvilke værdier bestyrelsen gerne vil være kendt for i sit arbejde, som medlemmernes stemme og som overordnet ansvarlig for fagforeningens politik og drift. </w:t>
            </w:r>
          </w:p>
          <w:p w14:paraId="567802BA" w14:textId="77777777" w:rsidR="00083457" w:rsidRPr="00C44F89" w:rsidRDefault="00083457" w:rsidP="00B66211"/>
        </w:tc>
      </w:tr>
    </w:tbl>
    <w:p w14:paraId="0070308E" w14:textId="77777777" w:rsidR="00083457" w:rsidRPr="00C44F89" w:rsidRDefault="00083457" w:rsidP="00083457">
      <w:pPr>
        <w:rPr>
          <w:sz w:val="32"/>
          <w:szCs w:val="32"/>
        </w:rPr>
      </w:pPr>
    </w:p>
    <w:p w14:paraId="6B0355B4" w14:textId="77777777" w:rsidR="00083457" w:rsidRPr="00C44F89" w:rsidRDefault="00083457" w:rsidP="00083457">
      <w:pPr>
        <w:rPr>
          <w:sz w:val="40"/>
          <w:szCs w:val="40"/>
        </w:rPr>
      </w:pPr>
      <w:r w:rsidRPr="00C44F89">
        <w:rPr>
          <w:sz w:val="32"/>
          <w:szCs w:val="32"/>
        </w:rPr>
        <w:t>BUPL Nordsjælland</w:t>
      </w:r>
      <w:r w:rsidRPr="00C44F89">
        <w:rPr>
          <w:sz w:val="40"/>
          <w:szCs w:val="40"/>
        </w:rPr>
        <w:t xml:space="preserve"> </w:t>
      </w:r>
    </w:p>
    <w:p w14:paraId="79FBDB57" w14:textId="2680684D" w:rsidR="00083457" w:rsidRPr="00C44F89" w:rsidRDefault="00083457" w:rsidP="00083457">
      <w:r w:rsidRPr="00C44F89">
        <w:t>BUPL Nordsjælland organiserer</w:t>
      </w:r>
      <w:r w:rsidR="00002983">
        <w:t xml:space="preserve"> ca.</w:t>
      </w:r>
      <w:r w:rsidRPr="00C44F89">
        <w:t xml:space="preserve"> 5.500 medlemmer – pædagoger, klubansatte og </w:t>
      </w:r>
      <w:r>
        <w:t xml:space="preserve">pædagogfaglige </w:t>
      </w:r>
      <w:r w:rsidRPr="00C44F89">
        <w:t xml:space="preserve">ledere (350) – i 12 Nordsjællandske kommuner. Allerød, Egedal, Fredensborg, Frederikssund, Gentofte, Gribskov, Halsnæs, Helsingør, Hillerød, Hørsholm, Lyngby-Taarbæk, og Rudersdal kommune. </w:t>
      </w:r>
    </w:p>
    <w:p w14:paraId="4E1A9536" w14:textId="4C4B523A" w:rsidR="00083457" w:rsidRPr="00002983" w:rsidRDefault="00083457" w:rsidP="00083457">
      <w:r w:rsidRPr="00C44F89">
        <w:t xml:space="preserve">BUPL Nordsjælland er en af 12 fagforeninger i BUPL. Vi har til huse </w:t>
      </w:r>
      <w:r w:rsidR="00002983">
        <w:t xml:space="preserve">i Hillerød (og fra april </w:t>
      </w:r>
      <w:r w:rsidR="00002983" w:rsidRPr="00002983">
        <w:t xml:space="preserve">2023 </w:t>
      </w:r>
      <w:r w:rsidRPr="00002983">
        <w:t>i pædagogernes hus i Gydevang – Allerød kommune.</w:t>
      </w:r>
      <w:r w:rsidR="00002983" w:rsidRPr="00002983">
        <w:t>)</w:t>
      </w:r>
    </w:p>
    <w:p w14:paraId="6CDB1527" w14:textId="18F20D6C" w:rsidR="00083457" w:rsidRPr="00C44F89" w:rsidRDefault="00083457" w:rsidP="00083457">
      <w:r w:rsidRPr="00C44F89">
        <w:t xml:space="preserve">I huset arbejder </w:t>
      </w:r>
      <w:r w:rsidR="00002983">
        <w:t xml:space="preserve">de </w:t>
      </w:r>
      <w:r w:rsidRPr="00C44F89">
        <w:t>valgte lønnede faglige sekretærer samt</w:t>
      </w:r>
      <w:r w:rsidR="00002983">
        <w:t xml:space="preserve"> </w:t>
      </w:r>
      <w:r w:rsidRPr="00C44F89">
        <w:t xml:space="preserve">ansatte, som med forskellige kompetencer understøtter bestyrelsens og fagforeningens arbejde. </w:t>
      </w:r>
    </w:p>
    <w:p w14:paraId="2BC75F86" w14:textId="77777777" w:rsidR="00083457" w:rsidRPr="00C44F89" w:rsidRDefault="00083457" w:rsidP="00083457">
      <w:r w:rsidRPr="00C44F89">
        <w:t xml:space="preserve">Derudover har flere af fællestillidsrepræsentanterne deres daglige gang i huset, afhængig af, hvad deres frikøbsaftale tillader. </w:t>
      </w:r>
    </w:p>
    <w:p w14:paraId="1AA84FF4" w14:textId="77777777" w:rsidR="00083457" w:rsidRPr="00C44F89" w:rsidRDefault="00083457" w:rsidP="00083457"/>
    <w:p w14:paraId="461006ED" w14:textId="77777777" w:rsidR="00083457" w:rsidRPr="00C44F89" w:rsidRDefault="00083457" w:rsidP="00083457">
      <w:pPr>
        <w:rPr>
          <w:sz w:val="32"/>
          <w:szCs w:val="32"/>
        </w:rPr>
      </w:pPr>
      <w:r w:rsidRPr="00C44F89">
        <w:rPr>
          <w:sz w:val="32"/>
          <w:szCs w:val="32"/>
        </w:rPr>
        <w:t xml:space="preserve">Bestyrelsen i BUPL Nordsjælland </w:t>
      </w:r>
    </w:p>
    <w:p w14:paraId="6FE69048" w14:textId="77777777" w:rsidR="00083457" w:rsidRPr="00C44F89" w:rsidRDefault="00083457" w:rsidP="00083457">
      <w:r w:rsidRPr="00C44F89">
        <w:t xml:space="preserve">Bestyrelsen består af 16 medlemmer. </w:t>
      </w:r>
    </w:p>
    <w:p w14:paraId="7B3A005B" w14:textId="41A92CDB" w:rsidR="00083457" w:rsidRPr="00C44F89" w:rsidRDefault="00083457" w:rsidP="00083457">
      <w:r w:rsidRPr="00C44F89">
        <w:t xml:space="preserve">Formand, næstformand og kasserer er fødte bestyrelsesmedlemmer, det samme gælder for de valgte Hovedbestyrelsesmedlemmer og deres suppleanter. Ét bestyrelsesmedlem er </w:t>
      </w:r>
      <w:r w:rsidR="00E430D4">
        <w:t>udpeget</w:t>
      </w:r>
      <w:r w:rsidRPr="00C44F89">
        <w:t xml:space="preserve"> </w:t>
      </w:r>
      <w:r w:rsidR="00E430D4">
        <w:t>af</w:t>
      </w:r>
      <w:r w:rsidRPr="00C44F89">
        <w:t xml:space="preserve"> lederforeningens </w:t>
      </w:r>
      <w:r w:rsidR="00E430D4">
        <w:t>bestyrelse</w:t>
      </w:r>
      <w:r w:rsidRPr="00C44F89">
        <w:t>, til at repræsentere</w:t>
      </w:r>
      <w:r>
        <w:t xml:space="preserve"> </w:t>
      </w:r>
      <w:r w:rsidRPr="00C44F89">
        <w:t xml:space="preserve">lederne i </w:t>
      </w:r>
      <w:r w:rsidR="00E430D4">
        <w:t xml:space="preserve">fagforeningens </w:t>
      </w:r>
      <w:r w:rsidRPr="00C44F89">
        <w:t xml:space="preserve">bestyrelsesarbejdet. </w:t>
      </w:r>
    </w:p>
    <w:p w14:paraId="7B2C99F7" w14:textId="0FEBF4B0" w:rsidR="00083457" w:rsidRPr="00C44F89" w:rsidRDefault="00083457" w:rsidP="00083457">
      <w:r w:rsidRPr="00C44F89">
        <w:lastRenderedPageBreak/>
        <w:t xml:space="preserve">På det første møde efter generalforsamlingen konstituerer bestyrelsen </w:t>
      </w:r>
      <w:r w:rsidR="00E430D4">
        <w:t xml:space="preserve">sig </w:t>
      </w:r>
      <w:r w:rsidRPr="00C44F89">
        <w:t>i forhold til</w:t>
      </w:r>
      <w:r>
        <w:t>,</w:t>
      </w:r>
      <w:r w:rsidRPr="00C44F89">
        <w:t xml:space="preserve"> hvem der i det kommende år skal bestride de pt. 6 valgte lønnede faglig sekretær stillinger. </w:t>
      </w:r>
    </w:p>
    <w:p w14:paraId="791BA31F" w14:textId="77777777" w:rsidR="00083457" w:rsidRPr="00C44F89" w:rsidRDefault="00083457" w:rsidP="00083457">
      <w:r w:rsidRPr="00C44F89">
        <w:t>Bagest i folderen finder du en jobprofil for en faglig sekretær.</w:t>
      </w:r>
    </w:p>
    <w:p w14:paraId="2724349B" w14:textId="0F497369" w:rsidR="00083457" w:rsidRPr="00C44F89" w:rsidRDefault="00083457" w:rsidP="00083457">
      <w:pPr>
        <w:rPr>
          <w:sz w:val="32"/>
          <w:szCs w:val="32"/>
        </w:rPr>
      </w:pPr>
      <w:r w:rsidRPr="00C44F89">
        <w:rPr>
          <w:sz w:val="32"/>
          <w:szCs w:val="32"/>
        </w:rPr>
        <w:t>Hvem kan stille op til bestyrelsen?</w:t>
      </w:r>
    </w:p>
    <w:p w14:paraId="3302D59B" w14:textId="77777777" w:rsidR="00083457" w:rsidRPr="00C44F89" w:rsidRDefault="00083457" w:rsidP="00083457">
      <w:r w:rsidRPr="00C44F89">
        <w:t xml:space="preserve">Alle medlemmer af BUPL Nordsjælland kan stille op som kandidat til bestyrelsen. </w:t>
      </w:r>
    </w:p>
    <w:p w14:paraId="0EC97719" w14:textId="77777777" w:rsidR="00083457" w:rsidRPr="00C44F89" w:rsidRDefault="00083457" w:rsidP="00083457">
      <w:r w:rsidRPr="00C44F89">
        <w:t>Bestyrelsen vælges på den årlig</w:t>
      </w:r>
      <w:r>
        <w:t>e</w:t>
      </w:r>
      <w:r w:rsidRPr="00C44F89">
        <w:t xml:space="preserve"> generalforsamling, der finder sted i september/oktober.</w:t>
      </w:r>
    </w:p>
    <w:p w14:paraId="61EAC11D" w14:textId="26D8ED7E" w:rsidR="00083457" w:rsidRPr="00C44F89" w:rsidRDefault="00083457" w:rsidP="00083457">
      <w:r w:rsidRPr="00C44F89">
        <w:t xml:space="preserve">Kandidater til bestyrelsen kan stille op helt frem til </w:t>
      </w:r>
      <w:r w:rsidR="00E430D4">
        <w:t xml:space="preserve">at </w:t>
      </w:r>
      <w:r w:rsidRPr="00C44F89">
        <w:t xml:space="preserve">valghandlingen </w:t>
      </w:r>
      <w:r w:rsidR="00E430D4">
        <w:t xml:space="preserve">går i gang </w:t>
      </w:r>
      <w:r w:rsidRPr="00C44F89">
        <w:t xml:space="preserve">på selve generalforsamlingen. </w:t>
      </w:r>
      <w:r w:rsidRPr="00C44F89">
        <w:br/>
        <w:t xml:space="preserve">De kandidater, der melder deres kandidatur inden generalforsamlingen – dato fremgår af hjemmesiden – vil blive præsenteret på hjemmesiden. </w:t>
      </w:r>
    </w:p>
    <w:p w14:paraId="05FF56DF" w14:textId="77777777" w:rsidR="00083457" w:rsidRPr="00C44F89" w:rsidRDefault="00083457" w:rsidP="00083457"/>
    <w:p w14:paraId="2FB45A9E" w14:textId="77777777" w:rsidR="00083457" w:rsidRPr="00C44F89" w:rsidRDefault="00083457" w:rsidP="00083457">
      <w:pPr>
        <w:rPr>
          <w:sz w:val="32"/>
          <w:szCs w:val="32"/>
        </w:rPr>
      </w:pPr>
      <w:r w:rsidRPr="00C44F89">
        <w:rPr>
          <w:sz w:val="32"/>
          <w:szCs w:val="32"/>
        </w:rPr>
        <w:t xml:space="preserve">Bestyrelsesmedlem i BUPL Nordsjælland </w:t>
      </w:r>
    </w:p>
    <w:p w14:paraId="35051C51" w14:textId="77777777" w:rsidR="00083457" w:rsidRPr="00C44F89" w:rsidRDefault="00083457" w:rsidP="00083457">
      <w:r w:rsidRPr="00C44F89">
        <w:t xml:space="preserve">Gennem bestyrelsesarbejdet kan du forvente at få et indgående kendskab til BUPL. Med afsæt i dit mandat fra generalforsamlingen er du med til at lægge strategier og sætte retning for fagforeningen. </w:t>
      </w:r>
    </w:p>
    <w:p w14:paraId="201C1CC1" w14:textId="2BF9EEF7" w:rsidR="00083457" w:rsidRPr="00C44F89" w:rsidRDefault="00083457" w:rsidP="00083457">
      <w:r w:rsidRPr="00C44F89">
        <w:t>Gennem dialog, erfaring</w:t>
      </w:r>
      <w:r>
        <w:t>s</w:t>
      </w:r>
      <w:r w:rsidRPr="00C44F89">
        <w:t>- og viden</w:t>
      </w:r>
      <w:r>
        <w:t>s</w:t>
      </w:r>
      <w:r w:rsidRPr="00C44F89">
        <w:t xml:space="preserve">deling og spændende debatter er du med til at sikre, at de vedtagne målsætninger og satsningsområder føres ud i livet til gavn for medlemmerne og at </w:t>
      </w:r>
      <w:r w:rsidR="00E430D4">
        <w:t xml:space="preserve">fagforeningens </w:t>
      </w:r>
      <w:r w:rsidRPr="00C44F89">
        <w:t xml:space="preserve">budget overordnet overholdes. </w:t>
      </w:r>
    </w:p>
    <w:p w14:paraId="7187DCF8" w14:textId="77777777" w:rsidR="00083457" w:rsidRPr="00C44F89" w:rsidRDefault="00083457" w:rsidP="00083457">
      <w:r w:rsidRPr="00C44F89">
        <w:t xml:space="preserve">Som medlem af BUPL Nordsjællands bestyrelse er du alle pædagogers og lederes repræsentant og repræsenterer altså ikke en given kommune eller medlemsgruppe, selvom du selvfølgelig kan have et særligt interessefelt eller ønsker at arbejde aktivt for at forbedre forholdene for udvalgte grupper eller områder. </w:t>
      </w:r>
    </w:p>
    <w:p w14:paraId="04351387" w14:textId="77777777" w:rsidR="00083457" w:rsidRPr="00C44F89" w:rsidRDefault="00083457" w:rsidP="00083457">
      <w:pPr>
        <w:rPr>
          <w:i/>
          <w:iCs/>
        </w:rPr>
      </w:pPr>
      <w:r w:rsidRPr="00C44F89">
        <w:rPr>
          <w:i/>
          <w:iCs/>
        </w:rPr>
        <w:t xml:space="preserve">I BUPL Nordsjællands bestyrelse drøfter vi med jævne mellemrum, vores værdier og kendetegn. Værdierne og kendetegnene er retningsgivende for den måde vi arbejder på som bestyrelse og den måde vi gerne vil repræsentere medlemmerne på.  </w:t>
      </w:r>
    </w:p>
    <w:p w14:paraId="033AD838" w14:textId="77777777" w:rsidR="00083457" w:rsidRPr="00C44F89" w:rsidRDefault="00083457" w:rsidP="00083457">
      <w:r>
        <w:t xml:space="preserve">Se Bilag bageste i pjecen: </w:t>
      </w:r>
      <w:r w:rsidRPr="00C44F89">
        <w:t>værdier</w:t>
      </w:r>
      <w:r>
        <w:t xml:space="preserve"> og kendetegn</w:t>
      </w:r>
    </w:p>
    <w:p w14:paraId="03859C56" w14:textId="2E515525" w:rsidR="00083457" w:rsidRDefault="00083457" w:rsidP="00083457"/>
    <w:p w14:paraId="6C76C331" w14:textId="77777777" w:rsidR="00E430D4" w:rsidRDefault="00E430D4" w:rsidP="00083457">
      <w:pPr>
        <w:rPr>
          <w:sz w:val="32"/>
          <w:szCs w:val="32"/>
        </w:rPr>
      </w:pPr>
    </w:p>
    <w:p w14:paraId="0C7DAD7F" w14:textId="11E3D533" w:rsidR="00083457" w:rsidRPr="00C44F89" w:rsidRDefault="00083457" w:rsidP="00083457">
      <w:pPr>
        <w:rPr>
          <w:sz w:val="32"/>
          <w:szCs w:val="32"/>
        </w:rPr>
      </w:pPr>
      <w:r w:rsidRPr="00C44F89">
        <w:rPr>
          <w:sz w:val="32"/>
          <w:szCs w:val="32"/>
        </w:rPr>
        <w:t xml:space="preserve">Godt at vide som nyvalgt bestyrelsesmedlem </w:t>
      </w:r>
    </w:p>
    <w:p w14:paraId="4C7588D9" w14:textId="77777777" w:rsidR="00083457" w:rsidRPr="00C44F89" w:rsidRDefault="00083457" w:rsidP="00083457">
      <w:r w:rsidRPr="00C44F89">
        <w:lastRenderedPageBreak/>
        <w:t>I løbet af den første uge efter du er blevet valgt, indkaldes du til det konstituerende bestyrelsesmøde. Du vil i den forbindelse få tilsendt en oversigt over kommende møde</w:t>
      </w:r>
      <w:r>
        <w:t>r</w:t>
      </w:r>
      <w:r w:rsidRPr="00C44F89">
        <w:t xml:space="preserve"> og andre arrangementer, som du forventes at deltage i. </w:t>
      </w:r>
    </w:p>
    <w:p w14:paraId="540FD103" w14:textId="767DF8F4" w:rsidR="00083457" w:rsidRDefault="00083457" w:rsidP="00083457">
      <w:pPr>
        <w:pStyle w:val="Listeafsnit"/>
        <w:numPr>
          <w:ilvl w:val="0"/>
          <w:numId w:val="13"/>
        </w:numPr>
        <w:rPr>
          <w:rFonts w:ascii="Quatro Slab" w:hAnsi="Quatro Slab"/>
        </w:rPr>
      </w:pPr>
      <w:r w:rsidRPr="00C44F89">
        <w:rPr>
          <w:rFonts w:ascii="Quatro Slab" w:hAnsi="Quatro Slab"/>
        </w:rPr>
        <w:t xml:space="preserve">Som bestyrelsesmedlem </w:t>
      </w:r>
      <w:r>
        <w:rPr>
          <w:rFonts w:ascii="Quatro Slab" w:hAnsi="Quatro Slab"/>
        </w:rPr>
        <w:t xml:space="preserve">er du automatisk delegeret til BUPL´s kongres. Kongressen afvikles hvert andet år nov/dec (næste gang 2022). Kongressen varer typisk 3 dage og er med overnatning. </w:t>
      </w:r>
    </w:p>
    <w:p w14:paraId="7DD2344E" w14:textId="77777777" w:rsidR="00083457" w:rsidRDefault="00083457" w:rsidP="00083457">
      <w:pPr>
        <w:pStyle w:val="Listeafsnit"/>
        <w:numPr>
          <w:ilvl w:val="0"/>
          <w:numId w:val="13"/>
        </w:numPr>
        <w:rPr>
          <w:rFonts w:ascii="Quatro Slab" w:hAnsi="Quatro Slab"/>
        </w:rPr>
      </w:pPr>
      <w:r>
        <w:rPr>
          <w:rFonts w:ascii="Quatro Slab" w:hAnsi="Quatro Slab"/>
        </w:rPr>
        <w:t>Som kongresdelegeret er du med i BUPL øverste ledelse og med til at tegne BUPL</w:t>
      </w:r>
    </w:p>
    <w:p w14:paraId="042D9AD6" w14:textId="77777777" w:rsidR="00083457" w:rsidRDefault="00083457" w:rsidP="00083457">
      <w:pPr>
        <w:pStyle w:val="Listeafsnit"/>
        <w:numPr>
          <w:ilvl w:val="0"/>
          <w:numId w:val="13"/>
        </w:numPr>
        <w:rPr>
          <w:rFonts w:ascii="Quatro Slab" w:hAnsi="Quatro Slab"/>
        </w:rPr>
      </w:pPr>
      <w:r>
        <w:rPr>
          <w:rFonts w:ascii="Quatro Slab" w:hAnsi="Quatro Slab"/>
        </w:rPr>
        <w:t xml:space="preserve">Du får en BUPL-mailadresse med din initialer </w:t>
      </w:r>
      <w:hyperlink r:id="rId10" w:history="1">
        <w:r w:rsidRPr="0025497F">
          <w:rPr>
            <w:rStyle w:val="Hyperlink"/>
            <w:rFonts w:ascii="Quatro Slab" w:hAnsi="Quatro Slab"/>
          </w:rPr>
          <w:t>xxx@bupl.dk</w:t>
        </w:r>
      </w:hyperlink>
    </w:p>
    <w:p w14:paraId="6499B904" w14:textId="77777777" w:rsidR="00083457" w:rsidRDefault="00083457" w:rsidP="00083457">
      <w:pPr>
        <w:pStyle w:val="Listeafsnit"/>
        <w:numPr>
          <w:ilvl w:val="0"/>
          <w:numId w:val="13"/>
        </w:numPr>
        <w:rPr>
          <w:rFonts w:ascii="Quatro Slab" w:hAnsi="Quatro Slab"/>
        </w:rPr>
      </w:pPr>
      <w:r>
        <w:rPr>
          <w:rFonts w:ascii="Quatro Slab" w:hAnsi="Quatro Slab"/>
        </w:rPr>
        <w:t>Som nyvalgt bestyrelsesmedlem får du indenfor det første år tilbud om at komme med på introhøjskole, sammen med andre nyvalgte bestyrelsesmedlemmer og fællestillidsrepræsentanter i BUPL.</w:t>
      </w:r>
    </w:p>
    <w:p w14:paraId="785BADE9" w14:textId="77777777" w:rsidR="00083457" w:rsidRDefault="00083457" w:rsidP="00083457">
      <w:pPr>
        <w:pStyle w:val="Listeafsnit"/>
        <w:numPr>
          <w:ilvl w:val="0"/>
          <w:numId w:val="13"/>
        </w:numPr>
        <w:rPr>
          <w:rFonts w:ascii="Quatro Slab" w:hAnsi="Quatro Slab"/>
        </w:rPr>
      </w:pPr>
      <w:r w:rsidRPr="007473FF">
        <w:rPr>
          <w:rFonts w:ascii="Quatro Slab" w:hAnsi="Quatro Slab"/>
        </w:rPr>
        <w:t xml:space="preserve">Der er </w:t>
      </w:r>
      <w:r>
        <w:rPr>
          <w:rFonts w:ascii="Quatro Slab" w:hAnsi="Quatro Slab"/>
        </w:rPr>
        <w:t xml:space="preserve">desuden </w:t>
      </w:r>
      <w:r w:rsidRPr="007473FF">
        <w:rPr>
          <w:rFonts w:ascii="Quatro Slab" w:hAnsi="Quatro Slab"/>
        </w:rPr>
        <w:t>mulighed for kompetenceudvikling via kurser i BUPL.</w:t>
      </w:r>
    </w:p>
    <w:p w14:paraId="702BAD37" w14:textId="77777777" w:rsidR="00083457" w:rsidRDefault="00083457" w:rsidP="00083457">
      <w:r>
        <w:t xml:space="preserve">Lidt praktisk </w:t>
      </w:r>
    </w:p>
    <w:p w14:paraId="56A114A2" w14:textId="77777777" w:rsidR="00083457" w:rsidRPr="00C26F47" w:rsidRDefault="00083457" w:rsidP="00083457">
      <w:pPr>
        <w:pStyle w:val="Listeafsnit"/>
        <w:numPr>
          <w:ilvl w:val="0"/>
          <w:numId w:val="13"/>
        </w:numPr>
        <w:rPr>
          <w:rFonts w:ascii="Quatro Slab" w:hAnsi="Quatro Slab"/>
        </w:rPr>
      </w:pPr>
      <w:r w:rsidRPr="00C26F47">
        <w:rPr>
          <w:rFonts w:ascii="Quatro Slab" w:hAnsi="Quatro Slab"/>
        </w:rPr>
        <w:t>Bestyrelsesmøderne afholdes (oftest) som heldagsmøder.</w:t>
      </w:r>
    </w:p>
    <w:p w14:paraId="7CA17C37" w14:textId="77777777" w:rsidR="00083457" w:rsidRPr="00C26F47" w:rsidRDefault="00083457" w:rsidP="00083457">
      <w:pPr>
        <w:pStyle w:val="Listeafsnit"/>
        <w:numPr>
          <w:ilvl w:val="0"/>
          <w:numId w:val="13"/>
        </w:numPr>
        <w:rPr>
          <w:rFonts w:ascii="Quatro Slab" w:hAnsi="Quatro Slab"/>
        </w:rPr>
      </w:pPr>
      <w:r w:rsidRPr="00C26F47">
        <w:rPr>
          <w:rFonts w:ascii="Quatro Slab" w:hAnsi="Quatro Slab"/>
        </w:rPr>
        <w:t xml:space="preserve">Bestyrelsesmøderne finder </w:t>
      </w:r>
      <w:r>
        <w:rPr>
          <w:rFonts w:ascii="Quatro Slab" w:hAnsi="Quatro Slab"/>
        </w:rPr>
        <w:t>som udgangspunkt</w:t>
      </w:r>
      <w:r w:rsidRPr="00C26F47">
        <w:rPr>
          <w:rFonts w:ascii="Quatro Slab" w:hAnsi="Quatro Slab"/>
        </w:rPr>
        <w:t xml:space="preserve"> sted hos BUPL Nordsjælland.  </w:t>
      </w:r>
    </w:p>
    <w:p w14:paraId="5A27435D" w14:textId="77777777" w:rsidR="00083457" w:rsidRPr="00925CAC" w:rsidRDefault="00083457" w:rsidP="00083457">
      <w:pPr>
        <w:pStyle w:val="Listeafsnit"/>
        <w:numPr>
          <w:ilvl w:val="0"/>
          <w:numId w:val="13"/>
        </w:numPr>
        <w:rPr>
          <w:rFonts w:ascii="Quatro Slab" w:hAnsi="Quatro Slab"/>
        </w:rPr>
      </w:pPr>
      <w:r w:rsidRPr="00925CAC">
        <w:rPr>
          <w:rFonts w:ascii="Quatro Slab" w:hAnsi="Quatro Slab"/>
        </w:rPr>
        <w:t>Der ydes kørselsgodtgørelse til bestyrelsesmøderne.</w:t>
      </w:r>
    </w:p>
    <w:p w14:paraId="2F502A84" w14:textId="725B20EE" w:rsidR="00083457" w:rsidRDefault="00083457" w:rsidP="00083457">
      <w:pPr>
        <w:pStyle w:val="Listeafsnit"/>
        <w:numPr>
          <w:ilvl w:val="0"/>
          <w:numId w:val="13"/>
        </w:numPr>
        <w:rPr>
          <w:rFonts w:ascii="Quatro Slab" w:hAnsi="Quatro Slab"/>
        </w:rPr>
      </w:pPr>
      <w:r w:rsidRPr="00925CAC">
        <w:rPr>
          <w:rFonts w:ascii="Quatro Slab" w:hAnsi="Quatro Slab"/>
        </w:rPr>
        <w:t>Der ydes frikøb til møderne. Det vil sige, at din institution får betaling til køb af vikar for at dække din arbejdstid.</w:t>
      </w:r>
      <w:r w:rsidR="007614F8">
        <w:rPr>
          <w:rFonts w:ascii="Quatro Slab" w:hAnsi="Quatro Slab"/>
        </w:rPr>
        <w:t xml:space="preserve"> Forberedelse er egen tid.</w:t>
      </w:r>
    </w:p>
    <w:p w14:paraId="317BDABA" w14:textId="77777777" w:rsidR="00083457" w:rsidRPr="00925CAC" w:rsidRDefault="00083457" w:rsidP="00083457">
      <w:pPr>
        <w:pStyle w:val="Listeafsnit"/>
        <w:numPr>
          <w:ilvl w:val="0"/>
          <w:numId w:val="13"/>
        </w:numPr>
        <w:rPr>
          <w:rFonts w:ascii="Quatro Slab" w:hAnsi="Quatro Slab"/>
        </w:rPr>
      </w:pPr>
      <w:r w:rsidRPr="00925CAC">
        <w:rPr>
          <w:rFonts w:ascii="Quatro Slab" w:hAnsi="Quatro Slab"/>
        </w:rPr>
        <w:t>Der er fuld forplejning under møderne.</w:t>
      </w:r>
    </w:p>
    <w:p w14:paraId="7782E410" w14:textId="10562010" w:rsidR="00083457" w:rsidRPr="00B21289" w:rsidRDefault="007614F8" w:rsidP="00083457">
      <w:pPr>
        <w:pStyle w:val="Listeafsnit"/>
        <w:numPr>
          <w:ilvl w:val="0"/>
          <w:numId w:val="13"/>
        </w:numPr>
        <w:rPr>
          <w:rFonts w:ascii="Quatro Slab" w:hAnsi="Quatro Slab"/>
        </w:rPr>
      </w:pPr>
      <w:r w:rsidRPr="00B21289">
        <w:rPr>
          <w:rFonts w:ascii="Quatro Slab" w:hAnsi="Quatro Slab"/>
        </w:rPr>
        <w:t xml:space="preserve">Hvis du vil og har behov - </w:t>
      </w:r>
      <w:r w:rsidR="00083457" w:rsidRPr="00B21289">
        <w:rPr>
          <w:rFonts w:ascii="Quatro Slab" w:hAnsi="Quatro Slab"/>
        </w:rPr>
        <w:t xml:space="preserve">inviteres </w:t>
      </w:r>
      <w:r w:rsidRPr="00B21289">
        <w:rPr>
          <w:rFonts w:ascii="Quatro Slab" w:hAnsi="Quatro Slab"/>
        </w:rPr>
        <w:t xml:space="preserve">du </w:t>
      </w:r>
      <w:r w:rsidR="00083457" w:rsidRPr="00B21289">
        <w:rPr>
          <w:rFonts w:ascii="Quatro Slab" w:hAnsi="Quatro Slab"/>
        </w:rPr>
        <w:t>til et introduktionsmøde</w:t>
      </w:r>
      <w:r w:rsidRPr="00B21289">
        <w:rPr>
          <w:rFonts w:ascii="Quatro Slab" w:hAnsi="Quatro Slab"/>
        </w:rPr>
        <w:t xml:space="preserve"> om organisationen og til bestyrelsesarbejdet</w:t>
      </w:r>
      <w:r w:rsidR="00083457" w:rsidRPr="00B21289">
        <w:rPr>
          <w:rFonts w:ascii="Quatro Slab" w:hAnsi="Quatro Slab"/>
        </w:rPr>
        <w:t xml:space="preserve"> med</w:t>
      </w:r>
      <w:r w:rsidRPr="00B21289">
        <w:rPr>
          <w:rFonts w:ascii="Quatro Slab" w:hAnsi="Quatro Slab"/>
        </w:rPr>
        <w:t xml:space="preserve"> </w:t>
      </w:r>
      <w:r w:rsidR="00083457" w:rsidRPr="00B21289">
        <w:rPr>
          <w:rFonts w:ascii="Quatro Slab" w:hAnsi="Quatro Slab"/>
        </w:rPr>
        <w:t xml:space="preserve">formand </w:t>
      </w:r>
      <w:r w:rsidRPr="00B21289">
        <w:rPr>
          <w:rFonts w:ascii="Quatro Slab" w:hAnsi="Quatro Slab"/>
        </w:rPr>
        <w:t>eller anden relevant personale</w:t>
      </w:r>
      <w:r w:rsidR="00083457" w:rsidRPr="00B21289">
        <w:rPr>
          <w:rFonts w:ascii="Quatro Slab" w:hAnsi="Quatro Slab"/>
        </w:rPr>
        <w:t>.</w:t>
      </w:r>
    </w:p>
    <w:p w14:paraId="7374397D" w14:textId="77777777" w:rsidR="00083457" w:rsidRPr="007614F8" w:rsidRDefault="00083457" w:rsidP="00083457">
      <w:pPr>
        <w:pStyle w:val="Listeafsnit"/>
        <w:numPr>
          <w:ilvl w:val="0"/>
          <w:numId w:val="13"/>
        </w:numPr>
        <w:rPr>
          <w:rFonts w:ascii="Quatro Slab" w:hAnsi="Quatro Slab"/>
        </w:rPr>
      </w:pPr>
      <w:r w:rsidRPr="007614F8">
        <w:rPr>
          <w:rFonts w:ascii="Quatro Slab" w:hAnsi="Quatro Slab"/>
        </w:rPr>
        <w:t xml:space="preserve">Du præsenteres med billede og kontaktinfo på hjemmeside. BUPL Nordsjælland sørger for, at du får taget et billede. </w:t>
      </w:r>
    </w:p>
    <w:p w14:paraId="4CCE5E08" w14:textId="77777777" w:rsidR="00083457" w:rsidRDefault="00083457" w:rsidP="00083457">
      <w:pPr>
        <w:rPr>
          <w:sz w:val="32"/>
          <w:szCs w:val="32"/>
        </w:rPr>
      </w:pPr>
    </w:p>
    <w:p w14:paraId="23FA28DB" w14:textId="77777777" w:rsidR="00083457" w:rsidRPr="00C44F89" w:rsidRDefault="00083457" w:rsidP="00083457">
      <w:pPr>
        <w:rPr>
          <w:sz w:val="32"/>
          <w:szCs w:val="32"/>
        </w:rPr>
      </w:pPr>
      <w:r w:rsidRPr="00C44F89">
        <w:rPr>
          <w:sz w:val="32"/>
          <w:szCs w:val="32"/>
        </w:rPr>
        <w:t>Er du valgt som suppleant til bestyrelsen</w:t>
      </w:r>
    </w:p>
    <w:p w14:paraId="4EFE2C21" w14:textId="77777777" w:rsidR="00083457" w:rsidRDefault="00083457" w:rsidP="00083457">
      <w:r>
        <w:t xml:space="preserve">Du kan som </w:t>
      </w:r>
      <w:r w:rsidRPr="007473FF">
        <w:t>suppleant</w:t>
      </w:r>
      <w:r>
        <w:t xml:space="preserve"> altid forespørge om deltagelse i et </w:t>
      </w:r>
      <w:r w:rsidRPr="007473FF">
        <w:t>bestyrelsesmøde</w:t>
      </w:r>
      <w:r>
        <w:t xml:space="preserve">. Du kan deltage </w:t>
      </w:r>
      <w:r w:rsidRPr="007473FF">
        <w:t xml:space="preserve">med taleret, men ikke stemmeret. </w:t>
      </w:r>
    </w:p>
    <w:p w14:paraId="07EFCE46" w14:textId="77777777" w:rsidR="00083457" w:rsidRPr="007473FF" w:rsidRDefault="00083457" w:rsidP="00083457">
      <w:r>
        <w:t xml:space="preserve">I BUPL Nordsjælland er du som suppleant automatisk delegeret til BUPL’s kongres. I den forbindelse forventes du at deltage i det kongresforberedende bestyrelsesmøde (nov.) forud for kongressen. </w:t>
      </w:r>
    </w:p>
    <w:p w14:paraId="15C91691" w14:textId="77777777" w:rsidR="00083457" w:rsidRPr="007473FF" w:rsidRDefault="00083457" w:rsidP="00083457">
      <w:r w:rsidRPr="007473FF">
        <w:t xml:space="preserve">Bestyrelsen inviterer suppleanterne med til </w:t>
      </w:r>
      <w:r>
        <w:t xml:space="preserve">bestyrelseskonference i april/maj </w:t>
      </w:r>
      <w:r w:rsidRPr="007473FF">
        <w:t xml:space="preserve"> </w:t>
      </w:r>
    </w:p>
    <w:p w14:paraId="39A77206" w14:textId="77777777" w:rsidR="00B21289" w:rsidRDefault="00B21289" w:rsidP="00083457">
      <w:pPr>
        <w:spacing w:after="200"/>
      </w:pPr>
    </w:p>
    <w:p w14:paraId="6B6E10A4" w14:textId="77777777" w:rsidR="00B21289" w:rsidRDefault="00B21289" w:rsidP="00083457">
      <w:pPr>
        <w:spacing w:after="200"/>
      </w:pPr>
    </w:p>
    <w:p w14:paraId="13051883" w14:textId="77777777" w:rsidR="00083457" w:rsidRPr="00C44F89" w:rsidRDefault="00083457" w:rsidP="00083457">
      <w:pPr>
        <w:rPr>
          <w:sz w:val="32"/>
          <w:szCs w:val="32"/>
        </w:rPr>
      </w:pPr>
      <w:r w:rsidRPr="00C44F89">
        <w:rPr>
          <w:sz w:val="32"/>
          <w:szCs w:val="32"/>
        </w:rPr>
        <w:lastRenderedPageBreak/>
        <w:t>Bestyrelsesmøderne</w:t>
      </w:r>
    </w:p>
    <w:p w14:paraId="458A1E39" w14:textId="77777777" w:rsidR="00083457" w:rsidRPr="00925CAC" w:rsidRDefault="00083457" w:rsidP="00083457">
      <w:pPr>
        <w:pStyle w:val="Listeafsnit"/>
        <w:numPr>
          <w:ilvl w:val="0"/>
          <w:numId w:val="14"/>
        </w:numPr>
        <w:rPr>
          <w:rFonts w:ascii="Quatro Slab" w:hAnsi="Quatro Slab"/>
        </w:rPr>
      </w:pPr>
      <w:r>
        <w:rPr>
          <w:rFonts w:ascii="Quatro Slab" w:hAnsi="Quatro Slab"/>
        </w:rPr>
        <w:t xml:space="preserve">BUPL Nordsjælland planlægger med ca. 10 årlige bestyrelsesmøder </w:t>
      </w:r>
      <w:r w:rsidRPr="00925CAC">
        <w:rPr>
          <w:rFonts w:ascii="Quatro Slab" w:hAnsi="Quatro Slab"/>
        </w:rPr>
        <w:t xml:space="preserve"> </w:t>
      </w:r>
    </w:p>
    <w:p w14:paraId="5EB6593B" w14:textId="77777777" w:rsidR="00083457" w:rsidRPr="00925CAC" w:rsidRDefault="00083457" w:rsidP="00083457">
      <w:pPr>
        <w:pStyle w:val="Listeafsnit"/>
        <w:numPr>
          <w:ilvl w:val="0"/>
          <w:numId w:val="14"/>
        </w:numPr>
        <w:rPr>
          <w:rFonts w:ascii="Quatro Slab" w:hAnsi="Quatro Slab"/>
        </w:rPr>
      </w:pPr>
      <w:r w:rsidRPr="00925CAC">
        <w:rPr>
          <w:rFonts w:ascii="Quatro Slab" w:hAnsi="Quatro Slab"/>
        </w:rPr>
        <w:t>Du modtager en indkaldelse med dagsorden</w:t>
      </w:r>
      <w:r>
        <w:rPr>
          <w:rFonts w:ascii="Quatro Slab" w:hAnsi="Quatro Slab"/>
        </w:rPr>
        <w:t xml:space="preserve"> med sagsfremstillinger</w:t>
      </w:r>
      <w:r w:rsidRPr="00925CAC">
        <w:rPr>
          <w:rFonts w:ascii="Quatro Slab" w:hAnsi="Quatro Slab"/>
        </w:rPr>
        <w:t xml:space="preserve"> og </w:t>
      </w:r>
      <w:r>
        <w:rPr>
          <w:rFonts w:ascii="Quatro Slab" w:hAnsi="Quatro Slab"/>
        </w:rPr>
        <w:t xml:space="preserve">eventuelle </w:t>
      </w:r>
      <w:r w:rsidRPr="00925CAC">
        <w:rPr>
          <w:rFonts w:ascii="Quatro Slab" w:hAnsi="Quatro Slab"/>
        </w:rPr>
        <w:t xml:space="preserve">bilag </w:t>
      </w:r>
      <w:r>
        <w:rPr>
          <w:rFonts w:ascii="Quatro Slab" w:hAnsi="Quatro Slab"/>
        </w:rPr>
        <w:t>før hvert møde</w:t>
      </w:r>
    </w:p>
    <w:p w14:paraId="148A1530" w14:textId="77777777" w:rsidR="00083457" w:rsidRPr="00925CAC" w:rsidRDefault="00083457" w:rsidP="00083457">
      <w:pPr>
        <w:pStyle w:val="Listeafsnit"/>
        <w:numPr>
          <w:ilvl w:val="0"/>
          <w:numId w:val="14"/>
        </w:numPr>
        <w:rPr>
          <w:rFonts w:ascii="Quatro Slab" w:hAnsi="Quatro Slab"/>
        </w:rPr>
      </w:pPr>
      <w:r w:rsidRPr="00925CAC">
        <w:rPr>
          <w:rFonts w:ascii="Quatro Slab" w:hAnsi="Quatro Slab"/>
        </w:rPr>
        <w:t xml:space="preserve">Du modtager indkaldelsen </w:t>
      </w:r>
      <w:r>
        <w:rPr>
          <w:rFonts w:ascii="Quatro Slab" w:hAnsi="Quatro Slab"/>
        </w:rPr>
        <w:t xml:space="preserve">senest </w:t>
      </w:r>
      <w:r w:rsidRPr="00925CAC">
        <w:rPr>
          <w:rFonts w:ascii="Quatro Slab" w:hAnsi="Quatro Slab"/>
        </w:rPr>
        <w:t xml:space="preserve">5 dage før bestyrelsesmødet, så der er </w:t>
      </w:r>
    </w:p>
    <w:p w14:paraId="105B835E" w14:textId="4C9B5919" w:rsidR="00083457" w:rsidRPr="00925CAC" w:rsidRDefault="00083457" w:rsidP="00083457">
      <w:pPr>
        <w:pStyle w:val="Listeafsnit"/>
        <w:rPr>
          <w:rFonts w:ascii="Quatro Slab" w:hAnsi="Quatro Slab"/>
        </w:rPr>
      </w:pPr>
      <w:r w:rsidRPr="00925CAC">
        <w:rPr>
          <w:rFonts w:ascii="Quatro Slab" w:hAnsi="Quatro Slab"/>
        </w:rPr>
        <w:t>tid til at læse indstillinger og det tilhørende materiale og dermed være grundig</w:t>
      </w:r>
      <w:r>
        <w:rPr>
          <w:rFonts w:ascii="Quatro Slab" w:hAnsi="Quatro Slab"/>
        </w:rPr>
        <w:t>t</w:t>
      </w:r>
      <w:r w:rsidRPr="00925CAC">
        <w:rPr>
          <w:rFonts w:ascii="Quatro Slab" w:hAnsi="Quatro Slab"/>
        </w:rPr>
        <w:t xml:space="preserve"> forberedt til møde</w:t>
      </w:r>
      <w:r w:rsidR="00B21289">
        <w:rPr>
          <w:rFonts w:ascii="Quatro Slab" w:hAnsi="Quatro Slab"/>
        </w:rPr>
        <w:t>rne</w:t>
      </w:r>
      <w:r w:rsidRPr="00925CAC">
        <w:rPr>
          <w:rFonts w:ascii="Quatro Slab" w:hAnsi="Quatro Slab"/>
        </w:rPr>
        <w:t xml:space="preserve">. </w:t>
      </w:r>
    </w:p>
    <w:p w14:paraId="21CB7814" w14:textId="77777777" w:rsidR="00083457" w:rsidRPr="00925CAC" w:rsidRDefault="00083457" w:rsidP="00083457">
      <w:pPr>
        <w:pStyle w:val="Listeafsnit"/>
        <w:numPr>
          <w:ilvl w:val="0"/>
          <w:numId w:val="14"/>
        </w:numPr>
        <w:rPr>
          <w:rFonts w:ascii="Quatro Slab" w:hAnsi="Quatro Slab"/>
        </w:rPr>
      </w:pPr>
      <w:r w:rsidRPr="00925CAC">
        <w:rPr>
          <w:rFonts w:ascii="Quatro Slab" w:hAnsi="Quatro Slab"/>
        </w:rPr>
        <w:t xml:space="preserve">Har du spørgsmål til det udsendte, kan du altid kontakte </w:t>
      </w:r>
      <w:r>
        <w:rPr>
          <w:rFonts w:ascii="Quatro Slab" w:hAnsi="Quatro Slab"/>
        </w:rPr>
        <w:t>formand eller kontorleder</w:t>
      </w:r>
      <w:r w:rsidRPr="00925CAC">
        <w:rPr>
          <w:rFonts w:ascii="Quatro Slab" w:hAnsi="Quatro Slab"/>
        </w:rPr>
        <w:t>.</w:t>
      </w:r>
    </w:p>
    <w:p w14:paraId="15CA6352" w14:textId="77777777" w:rsidR="00083457" w:rsidRDefault="00083457" w:rsidP="00083457">
      <w:pPr>
        <w:pStyle w:val="Listeafsnit"/>
        <w:numPr>
          <w:ilvl w:val="0"/>
          <w:numId w:val="14"/>
        </w:numPr>
        <w:rPr>
          <w:rFonts w:ascii="Quatro Slab" w:hAnsi="Quatro Slab"/>
        </w:rPr>
      </w:pPr>
      <w:r w:rsidRPr="00A847A8">
        <w:rPr>
          <w:rFonts w:ascii="Quatro Slab" w:hAnsi="Quatro Slab"/>
        </w:rPr>
        <w:t>Du kan som bestyrelsesmedlem også få punkt</w:t>
      </w:r>
      <w:r>
        <w:rPr>
          <w:rFonts w:ascii="Quatro Slab" w:hAnsi="Quatro Slab"/>
        </w:rPr>
        <w:t>er</w:t>
      </w:r>
      <w:r w:rsidRPr="00A847A8">
        <w:rPr>
          <w:rFonts w:ascii="Quatro Slab" w:hAnsi="Quatro Slab"/>
        </w:rPr>
        <w:t xml:space="preserve"> på dagsorden. Kontakt formand eller kontorleder</w:t>
      </w:r>
      <w:r>
        <w:rPr>
          <w:rFonts w:ascii="Quatro Slab" w:hAnsi="Quatro Slab"/>
        </w:rPr>
        <w:t xml:space="preserve"> som sørger for at punktet kommer på dagsorden. De </w:t>
      </w:r>
      <w:r w:rsidRPr="00A847A8">
        <w:rPr>
          <w:rFonts w:ascii="Quatro Slab" w:hAnsi="Quatro Slab"/>
        </w:rPr>
        <w:t xml:space="preserve">stiller sig </w:t>
      </w:r>
      <w:r>
        <w:rPr>
          <w:rFonts w:ascii="Quatro Slab" w:hAnsi="Quatro Slab"/>
        </w:rPr>
        <w:t xml:space="preserve">også gerne </w:t>
      </w:r>
      <w:r w:rsidRPr="00A847A8">
        <w:rPr>
          <w:rFonts w:ascii="Quatro Slab" w:hAnsi="Quatro Slab"/>
        </w:rPr>
        <w:t xml:space="preserve">til rådighed med hjælp til udformning af punktet. </w:t>
      </w:r>
    </w:p>
    <w:p w14:paraId="10510248" w14:textId="77777777" w:rsidR="00083457" w:rsidRDefault="00083457" w:rsidP="00083457">
      <w:pPr>
        <w:pStyle w:val="Listeafsnit"/>
        <w:numPr>
          <w:ilvl w:val="0"/>
          <w:numId w:val="14"/>
        </w:numPr>
        <w:rPr>
          <w:rFonts w:ascii="Quatro Slab" w:hAnsi="Quatro Slab"/>
        </w:rPr>
      </w:pPr>
      <w:r w:rsidRPr="00A847A8">
        <w:rPr>
          <w:rFonts w:ascii="Quatro Slab" w:hAnsi="Quatro Slab"/>
        </w:rPr>
        <w:t>Bestyrelsesmøderne ledes af formand</w:t>
      </w:r>
      <w:r>
        <w:rPr>
          <w:rFonts w:ascii="Quatro Slab" w:hAnsi="Quatro Slab"/>
        </w:rPr>
        <w:t>en. I dennes fravær af næstformanden.</w:t>
      </w:r>
    </w:p>
    <w:p w14:paraId="0ED12E32" w14:textId="77777777" w:rsidR="00083457" w:rsidRPr="00B21289" w:rsidRDefault="00083457" w:rsidP="00083457">
      <w:pPr>
        <w:pStyle w:val="Listeafsnit"/>
        <w:numPr>
          <w:ilvl w:val="0"/>
          <w:numId w:val="14"/>
        </w:numPr>
        <w:rPr>
          <w:rFonts w:ascii="Quatro Slab" w:hAnsi="Quatro Slab"/>
        </w:rPr>
      </w:pPr>
      <w:r>
        <w:rPr>
          <w:rFonts w:ascii="Quatro Slab" w:hAnsi="Quatro Slab"/>
        </w:rPr>
        <w:t xml:space="preserve">På hvert møde tages referat. </w:t>
      </w:r>
      <w:r w:rsidRPr="00B21289">
        <w:rPr>
          <w:rFonts w:ascii="Quatro Slab" w:hAnsi="Quatro Slab"/>
        </w:rPr>
        <w:t xml:space="preserve">Referatet udsendes senest med indkaldelsen til næste bestyrelsesmøde. </w:t>
      </w:r>
    </w:p>
    <w:p w14:paraId="09E5E3D2" w14:textId="77777777" w:rsidR="00083457" w:rsidRDefault="00083457" w:rsidP="00083457">
      <w:pPr>
        <w:pStyle w:val="Listeafsnit"/>
        <w:numPr>
          <w:ilvl w:val="0"/>
          <w:numId w:val="14"/>
        </w:numPr>
        <w:rPr>
          <w:rFonts w:ascii="Quatro Slab" w:hAnsi="Quatro Slab"/>
        </w:rPr>
      </w:pPr>
      <w:r>
        <w:rPr>
          <w:rFonts w:ascii="Quatro Slab" w:hAnsi="Quatro Slab"/>
        </w:rPr>
        <w:t>Kontorleder skriver referat og understøtter afviklingen af mødet</w:t>
      </w:r>
    </w:p>
    <w:p w14:paraId="5361B6D8" w14:textId="77777777" w:rsidR="00083457" w:rsidRPr="00A847A8" w:rsidRDefault="00083457" w:rsidP="00083457">
      <w:pPr>
        <w:pStyle w:val="Listeafsnit"/>
        <w:numPr>
          <w:ilvl w:val="0"/>
          <w:numId w:val="14"/>
        </w:numPr>
        <w:rPr>
          <w:rFonts w:ascii="Quatro Slab" w:hAnsi="Quatro Slab"/>
        </w:rPr>
      </w:pPr>
      <w:r>
        <w:rPr>
          <w:rFonts w:ascii="Quatro Slab" w:hAnsi="Quatro Slab"/>
        </w:rPr>
        <w:t xml:space="preserve">Ansatte medarbejdere kan deltage efter behov.  </w:t>
      </w:r>
    </w:p>
    <w:p w14:paraId="66B06837" w14:textId="77777777" w:rsidR="00083457" w:rsidRDefault="00083457" w:rsidP="00083457">
      <w:pPr>
        <w:pStyle w:val="Listeafsnit"/>
        <w:numPr>
          <w:ilvl w:val="0"/>
          <w:numId w:val="14"/>
        </w:numPr>
        <w:rPr>
          <w:rFonts w:ascii="Quatro Slab" w:hAnsi="Quatro Slab"/>
        </w:rPr>
      </w:pPr>
      <w:r w:rsidRPr="00A847A8">
        <w:rPr>
          <w:rFonts w:ascii="Quatro Slab" w:hAnsi="Quatro Slab"/>
        </w:rPr>
        <w:t>Det er bestyrelsen der fastsætter forretningsordenen for bestyrelsesmøderne</w:t>
      </w:r>
    </w:p>
    <w:p w14:paraId="189AE777" w14:textId="77777777" w:rsidR="00083457" w:rsidRPr="00B21289" w:rsidRDefault="00083457" w:rsidP="00083457">
      <w:pPr>
        <w:pStyle w:val="Listeafsnit"/>
        <w:numPr>
          <w:ilvl w:val="1"/>
          <w:numId w:val="14"/>
        </w:numPr>
        <w:rPr>
          <w:rFonts w:ascii="Quatro Slab" w:hAnsi="Quatro Slab"/>
        </w:rPr>
      </w:pPr>
      <w:r w:rsidRPr="00B21289">
        <w:rPr>
          <w:rFonts w:ascii="Quatro Slab" w:hAnsi="Quatro Slab"/>
        </w:rPr>
        <w:t>Af forretningsorden fremgår hvordan der træffes beslutninger, og hvordan uenigheder håndteres.</w:t>
      </w:r>
    </w:p>
    <w:p w14:paraId="75ACDC15" w14:textId="4961DDD6" w:rsidR="00522206" w:rsidRPr="00444809" w:rsidRDefault="00083457" w:rsidP="00444809">
      <w:pPr>
        <w:pStyle w:val="Listeafsnit"/>
        <w:numPr>
          <w:ilvl w:val="0"/>
          <w:numId w:val="14"/>
        </w:numPr>
        <w:rPr>
          <w:rFonts w:ascii="Quatro Slab" w:hAnsi="Quatro Slab"/>
        </w:rPr>
      </w:pPr>
      <w:r>
        <w:rPr>
          <w:rFonts w:ascii="Quatro Slab" w:hAnsi="Quatro Slab"/>
        </w:rPr>
        <w:t>E</w:t>
      </w:r>
      <w:r w:rsidRPr="00A847A8">
        <w:rPr>
          <w:rFonts w:ascii="Quatro Slab" w:hAnsi="Quatro Slab"/>
        </w:rPr>
        <w:t xml:space="preserve">t årshjul sikrer, at alle de emner, som bestyrelsen arbejder med, bliver behandlet. </w:t>
      </w:r>
    </w:p>
    <w:p w14:paraId="18EDE3D1" w14:textId="4CA094B2" w:rsidR="00F92B14" w:rsidRDefault="00F92B14">
      <w:pPr>
        <w:suppressAutoHyphens w:val="0"/>
        <w:spacing w:line="240" w:lineRule="auto"/>
      </w:pPr>
      <w:r>
        <w:br w:type="page"/>
      </w:r>
    </w:p>
    <w:p w14:paraId="2C960AF4" w14:textId="0448B2E6" w:rsidR="00083457" w:rsidRPr="00C44F89" w:rsidRDefault="00444809" w:rsidP="00F92B14">
      <w:pPr>
        <w:spacing w:after="200"/>
        <w:jc w:val="center"/>
      </w:pPr>
      <w:r w:rsidRPr="00C44F89">
        <w:rPr>
          <w:noProof/>
        </w:rPr>
        <w:lastRenderedPageBreak/>
        <mc:AlternateContent>
          <mc:Choice Requires="wps">
            <w:drawing>
              <wp:anchor distT="0" distB="0" distL="114300" distR="114300" simplePos="0" relativeHeight="251659264" behindDoc="0" locked="0" layoutInCell="1" allowOverlap="1" wp14:anchorId="3C070418" wp14:editId="41D37173">
                <wp:simplePos x="0" y="0"/>
                <wp:positionH relativeFrom="margin">
                  <wp:posOffset>1273427</wp:posOffset>
                </wp:positionH>
                <wp:positionV relativeFrom="paragraph">
                  <wp:posOffset>242786</wp:posOffset>
                </wp:positionV>
                <wp:extent cx="3140015" cy="1549735"/>
                <wp:effectExtent l="0" t="0" r="22860" b="12700"/>
                <wp:wrapNone/>
                <wp:docPr id="1" name="Ellipse 1"/>
                <wp:cNvGraphicFramePr/>
                <a:graphic xmlns:a="http://schemas.openxmlformats.org/drawingml/2006/main">
                  <a:graphicData uri="http://schemas.microsoft.com/office/word/2010/wordprocessingShape">
                    <wps:wsp>
                      <wps:cNvSpPr/>
                      <wps:spPr>
                        <a:xfrm>
                          <a:off x="0" y="0"/>
                          <a:ext cx="3140015" cy="154973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BBC8CFA" w14:textId="77777777" w:rsidR="00083457" w:rsidRPr="00F92B14" w:rsidRDefault="00083457" w:rsidP="00083457">
                            <w:pPr>
                              <w:jc w:val="center"/>
                              <w:rPr>
                                <w:sz w:val="18"/>
                                <w:szCs w:val="18"/>
                              </w:rPr>
                            </w:pPr>
                            <w:r w:rsidRPr="00F92B14">
                              <w:rPr>
                                <w:sz w:val="18"/>
                                <w:szCs w:val="18"/>
                              </w:rPr>
                              <w:t>Mobilisering og involvering</w:t>
                            </w:r>
                          </w:p>
                          <w:p w14:paraId="3B794683" w14:textId="77777777" w:rsidR="00083457" w:rsidRPr="00F92B14" w:rsidRDefault="00083457" w:rsidP="00083457">
                            <w:pPr>
                              <w:jc w:val="center"/>
                              <w:rPr>
                                <w:sz w:val="18"/>
                                <w:szCs w:val="18"/>
                              </w:rPr>
                            </w:pPr>
                            <w:r w:rsidRPr="00F92B14">
                              <w:rPr>
                                <w:sz w:val="18"/>
                                <w:szCs w:val="18"/>
                              </w:rPr>
                              <w:t>Være relevant for medlemmerne</w:t>
                            </w:r>
                          </w:p>
                          <w:p w14:paraId="3692D473" w14:textId="77777777" w:rsidR="00083457" w:rsidRPr="00F92B14" w:rsidRDefault="00083457" w:rsidP="00083457">
                            <w:pPr>
                              <w:jc w:val="center"/>
                              <w:rPr>
                                <w:sz w:val="18"/>
                                <w:szCs w:val="18"/>
                              </w:rPr>
                            </w:pPr>
                            <w:r w:rsidRPr="00F92B14">
                              <w:rPr>
                                <w:sz w:val="18"/>
                                <w:szCs w:val="18"/>
                              </w:rPr>
                              <w:t>Sætter ting i spil og handler</w:t>
                            </w:r>
                          </w:p>
                          <w:p w14:paraId="39ED16D8" w14:textId="77777777" w:rsidR="00083457" w:rsidRPr="00F92B14" w:rsidRDefault="00083457" w:rsidP="00083457">
                            <w:pPr>
                              <w:jc w:val="center"/>
                              <w:rPr>
                                <w:sz w:val="18"/>
                                <w:szCs w:val="18"/>
                              </w:rPr>
                            </w:pPr>
                            <w:r w:rsidRPr="00F92B14">
                              <w:rPr>
                                <w:sz w:val="18"/>
                                <w:szCs w:val="18"/>
                              </w:rPr>
                              <w:t>Strategisk analyserende</w:t>
                            </w:r>
                          </w:p>
                          <w:p w14:paraId="579238DB" w14:textId="77777777" w:rsidR="00083457" w:rsidRPr="0060329C" w:rsidRDefault="00083457" w:rsidP="00083457">
                            <w:pPr>
                              <w:jc w:val="center"/>
                              <w:rPr>
                                <w:sz w:val="24"/>
                                <w:szCs w:val="24"/>
                              </w:rPr>
                            </w:pPr>
                          </w:p>
                          <w:p w14:paraId="1F9C01FA" w14:textId="77777777" w:rsidR="00083457" w:rsidRDefault="00083457" w:rsidP="00083457">
                            <w:pPr>
                              <w:jc w:val="center"/>
                            </w:pPr>
                          </w:p>
                          <w:p w14:paraId="3F04942F" w14:textId="77777777" w:rsidR="00083457" w:rsidRDefault="00083457" w:rsidP="00083457">
                            <w:pPr>
                              <w:jc w:val="center"/>
                            </w:pPr>
                          </w:p>
                          <w:p w14:paraId="2DB5AA0A" w14:textId="77777777" w:rsidR="00083457" w:rsidRDefault="00083457" w:rsidP="0008345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C070418" id="Ellipse 1" o:spid="_x0000_s1026" style="position:absolute;left:0;text-align:left;margin-left:100.25pt;margin-top:19.1pt;width:247.25pt;height:122.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JmTZAIAACIFAAAOAAAAZHJzL2Uyb0RvYy54bWysVFFv2yAQfp+0/4B4X2ynybpGdaooVadJ&#10;VRstnfpMMNRImGNAYme/fgd2nGqt9jAtD+Tg7j7uPn/H9U3XaHIQziswJS0mOSXCcKiUeSnpj6e7&#10;T18o8YGZimkwoqRH4enN8uOH69YuxBRq0JVwBEGMX7S2pHUIdpFlnteiYX4CVhh0SnANC7h1L1nl&#10;WIvojc6mef45a8FV1gEX3uPpbe+ky4QvpeDhUUovAtElxdpCWl1ad3HNltds8eKYrRUfymD/UEXD&#10;lMFLR6hbFhjZO/UGqlHcgQcZJhyaDKRUXKQesJsi/6Obbc2sSL0gOd6ONPn/B8sfDlu7cUhDa/3C&#10;oxm76KRr4j/WR7pE1nEkS3SBcDy8KGZ5Xswp4egr5rOry4t5pDM7p1vnw1cBDYlGSYXWyvrYEFuw&#10;w70PffQpClPPNSQrHLWIwdp8F5KoCm+dpuwkD7HWjhwYfljGuTCh6F01q0R/PM/xN5Q0ZqQCE2BE&#10;lkrrEXsAiNJ7i93XOsTHVJHUNSbnfyusTx4z0s1gwpjcKAPuPQCNXQ039/EnknpqIkuh23UYEs0d&#10;VMeNIw56mXvL7xQyf8982DCHusYJwFkNj7hIDW1JYbAoqcH9eu88xqPc0EtJi3NSUv9zz5ygRH8z&#10;KMSrYjaLg5U2s/nlFDfutWf32mP2zRrwixX4KliezBgf9MmUDppnHOlVvBVdzHC8u6Q8uNNmHfr5&#10;xUeBi9UqheEwWRbuzdbyCB4JjrJ66p6Zs4P8Air3AU4z9UaCfWzMNLDaB5Aq6fPM60A9DmLS0PBo&#10;xEl/vU9R56dt+RsAAP//AwBQSwMEFAAGAAgAAAAhAIjIM7feAAAACgEAAA8AAABkcnMvZG93bnJl&#10;di54bWxMj0FLxDAQhe+C/yGM4M1N7bpLtzZdRCio4MFa79lmbMM2k9Kku9Vf73jS4/Ae33yv2C9u&#10;ECecgvWk4HaVgEBqvbHUKWjeq5sMRIiajB48oYIvDLAvLy8KnRt/pjc81bETDKGQawV9jGMuZWh7&#10;dDqs/IjE2aefnI58Tp00kz4z3A0yTZKtdNoSf+j1iI89tsd6dgq+n6rGxnlXZ0nzcny9e668tB9K&#10;XV8tD/cgIi7xrwy/+qwOJTsd/EwmiEEB0zdcVbDOUhBc2O42PO7ASZauQZaF/D+h/AEAAP//AwBQ&#10;SwECLQAUAAYACAAAACEAtoM4kv4AAADhAQAAEwAAAAAAAAAAAAAAAAAAAAAAW0NvbnRlbnRfVHlw&#10;ZXNdLnhtbFBLAQItABQABgAIAAAAIQA4/SH/1gAAAJQBAAALAAAAAAAAAAAAAAAAAC8BAABfcmVs&#10;cy8ucmVsc1BLAQItABQABgAIAAAAIQDTFJmTZAIAACIFAAAOAAAAAAAAAAAAAAAAAC4CAABkcnMv&#10;ZTJvRG9jLnhtbFBLAQItABQABgAIAAAAIQCIyDO33gAAAAoBAAAPAAAAAAAAAAAAAAAAAL4EAABk&#10;cnMvZG93bnJldi54bWxQSwUGAAAAAAQABADzAAAAyQUAAAAA&#10;" fillcolor="#802346 [3204]" strokecolor="#3f1122 [1604]" strokeweight="1pt">
                <v:stroke joinstyle="miter"/>
                <v:textbox>
                  <w:txbxContent>
                    <w:p w14:paraId="6BBC8CFA" w14:textId="77777777" w:rsidR="00083457" w:rsidRPr="00F92B14" w:rsidRDefault="00083457" w:rsidP="00083457">
                      <w:pPr>
                        <w:jc w:val="center"/>
                        <w:rPr>
                          <w:sz w:val="18"/>
                          <w:szCs w:val="18"/>
                        </w:rPr>
                      </w:pPr>
                      <w:r w:rsidRPr="00F92B14">
                        <w:rPr>
                          <w:sz w:val="18"/>
                          <w:szCs w:val="18"/>
                        </w:rPr>
                        <w:t>Mobilisering og involvering</w:t>
                      </w:r>
                    </w:p>
                    <w:p w14:paraId="3B794683" w14:textId="77777777" w:rsidR="00083457" w:rsidRPr="00F92B14" w:rsidRDefault="00083457" w:rsidP="00083457">
                      <w:pPr>
                        <w:jc w:val="center"/>
                        <w:rPr>
                          <w:sz w:val="18"/>
                          <w:szCs w:val="18"/>
                        </w:rPr>
                      </w:pPr>
                      <w:r w:rsidRPr="00F92B14">
                        <w:rPr>
                          <w:sz w:val="18"/>
                          <w:szCs w:val="18"/>
                        </w:rPr>
                        <w:t>Være relevant for medlemmerne</w:t>
                      </w:r>
                    </w:p>
                    <w:p w14:paraId="3692D473" w14:textId="77777777" w:rsidR="00083457" w:rsidRPr="00F92B14" w:rsidRDefault="00083457" w:rsidP="00083457">
                      <w:pPr>
                        <w:jc w:val="center"/>
                        <w:rPr>
                          <w:sz w:val="18"/>
                          <w:szCs w:val="18"/>
                        </w:rPr>
                      </w:pPr>
                      <w:r w:rsidRPr="00F92B14">
                        <w:rPr>
                          <w:sz w:val="18"/>
                          <w:szCs w:val="18"/>
                        </w:rPr>
                        <w:t>Sætter ting i spil og handler</w:t>
                      </w:r>
                    </w:p>
                    <w:p w14:paraId="39ED16D8" w14:textId="77777777" w:rsidR="00083457" w:rsidRPr="00F92B14" w:rsidRDefault="00083457" w:rsidP="00083457">
                      <w:pPr>
                        <w:jc w:val="center"/>
                        <w:rPr>
                          <w:sz w:val="18"/>
                          <w:szCs w:val="18"/>
                        </w:rPr>
                      </w:pPr>
                      <w:r w:rsidRPr="00F92B14">
                        <w:rPr>
                          <w:sz w:val="18"/>
                          <w:szCs w:val="18"/>
                        </w:rPr>
                        <w:t>Strategisk analyserende</w:t>
                      </w:r>
                    </w:p>
                    <w:p w14:paraId="579238DB" w14:textId="77777777" w:rsidR="00083457" w:rsidRPr="0060329C" w:rsidRDefault="00083457" w:rsidP="00083457">
                      <w:pPr>
                        <w:jc w:val="center"/>
                        <w:rPr>
                          <w:sz w:val="24"/>
                          <w:szCs w:val="24"/>
                        </w:rPr>
                      </w:pPr>
                    </w:p>
                    <w:p w14:paraId="1F9C01FA" w14:textId="77777777" w:rsidR="00083457" w:rsidRDefault="00083457" w:rsidP="00083457">
                      <w:pPr>
                        <w:jc w:val="center"/>
                      </w:pPr>
                    </w:p>
                    <w:p w14:paraId="3F04942F" w14:textId="77777777" w:rsidR="00083457" w:rsidRDefault="00083457" w:rsidP="00083457">
                      <w:pPr>
                        <w:jc w:val="center"/>
                      </w:pPr>
                    </w:p>
                    <w:p w14:paraId="2DB5AA0A" w14:textId="77777777" w:rsidR="00083457" w:rsidRDefault="00083457" w:rsidP="00083457">
                      <w:pPr>
                        <w:jc w:val="center"/>
                      </w:pPr>
                    </w:p>
                  </w:txbxContent>
                </v:textbox>
                <w10:wrap anchorx="margin"/>
              </v:oval>
            </w:pict>
          </mc:Fallback>
        </mc:AlternateContent>
      </w:r>
      <w:r w:rsidR="00083457" w:rsidRPr="00D33DEB">
        <w:rPr>
          <w:color w:val="E5007D" w:themeColor="accent2"/>
          <w:sz w:val="28"/>
          <w:szCs w:val="28"/>
          <w:u w:val="single"/>
        </w:rPr>
        <w:t>Bestyrelsen i BUPL Nordsjælland – Værdier og kendetegn 2020</w:t>
      </w:r>
    </w:p>
    <w:p w14:paraId="132EF362" w14:textId="5F8173EA" w:rsidR="00083457" w:rsidRPr="00C44F89" w:rsidRDefault="00083457" w:rsidP="00083457"/>
    <w:p w14:paraId="0B3BA7AF" w14:textId="77777777" w:rsidR="00083457" w:rsidRPr="00C44F89" w:rsidRDefault="00083457" w:rsidP="00083457"/>
    <w:p w14:paraId="0A9C9714" w14:textId="374A2961" w:rsidR="00083457" w:rsidRPr="00C44F89" w:rsidRDefault="00083457" w:rsidP="00083457"/>
    <w:p w14:paraId="345C9E14" w14:textId="332246E1" w:rsidR="00083457" w:rsidRPr="00C44F89" w:rsidRDefault="00F92B14" w:rsidP="00083457">
      <w:r w:rsidRPr="00C44F89">
        <w:rPr>
          <w:noProof/>
          <w:u w:val="single"/>
        </w:rPr>
        <mc:AlternateContent>
          <mc:Choice Requires="wps">
            <w:drawing>
              <wp:anchor distT="0" distB="0" distL="114300" distR="114300" simplePos="0" relativeHeight="251661312" behindDoc="0" locked="0" layoutInCell="1" allowOverlap="1" wp14:anchorId="2AA662D5" wp14:editId="059E7767">
                <wp:simplePos x="0" y="0"/>
                <wp:positionH relativeFrom="margin">
                  <wp:posOffset>2927549</wp:posOffset>
                </wp:positionH>
                <wp:positionV relativeFrom="paragraph">
                  <wp:posOffset>115912</wp:posOffset>
                </wp:positionV>
                <wp:extent cx="3510951" cy="1426191"/>
                <wp:effectExtent l="0" t="0" r="13335" b="22225"/>
                <wp:wrapNone/>
                <wp:docPr id="3" name="Ellipse 3"/>
                <wp:cNvGraphicFramePr/>
                <a:graphic xmlns:a="http://schemas.openxmlformats.org/drawingml/2006/main">
                  <a:graphicData uri="http://schemas.microsoft.com/office/word/2010/wordprocessingShape">
                    <wps:wsp>
                      <wps:cNvSpPr/>
                      <wps:spPr>
                        <a:xfrm>
                          <a:off x="0" y="0"/>
                          <a:ext cx="3510951" cy="1426191"/>
                        </a:xfrm>
                        <a:prstGeom prst="ellipse">
                          <a:avLst/>
                        </a:prstGeom>
                      </wps:spPr>
                      <wps:style>
                        <a:lnRef idx="2">
                          <a:schemeClr val="accent3">
                            <a:shade val="50000"/>
                          </a:schemeClr>
                        </a:lnRef>
                        <a:fillRef idx="1">
                          <a:schemeClr val="accent3"/>
                        </a:fillRef>
                        <a:effectRef idx="0">
                          <a:schemeClr val="accent3"/>
                        </a:effectRef>
                        <a:fontRef idx="minor">
                          <a:schemeClr val="lt1"/>
                        </a:fontRef>
                      </wps:style>
                      <wps:txbx>
                        <w:txbxContent>
                          <w:p w14:paraId="65E122F5" w14:textId="77777777" w:rsidR="00083457" w:rsidRDefault="00083457" w:rsidP="00083457">
                            <w:pPr>
                              <w:jc w:val="center"/>
                            </w:pPr>
                            <w:r w:rsidRPr="00D33DEB">
                              <w:t>Har modet til politiske holdninger</w:t>
                            </w:r>
                          </w:p>
                          <w:p w14:paraId="09070B37" w14:textId="77777777" w:rsidR="00083457" w:rsidRPr="00D33DEB" w:rsidRDefault="00083457" w:rsidP="00083457">
                            <w:pPr>
                              <w:jc w:val="center"/>
                            </w:pPr>
                            <w:r>
                              <w:t xml:space="preserve">Forhandler </w:t>
                            </w:r>
                          </w:p>
                          <w:p w14:paraId="6E45FA45" w14:textId="77777777" w:rsidR="00083457" w:rsidRDefault="00083457" w:rsidP="00083457">
                            <w:pPr>
                              <w:jc w:val="center"/>
                            </w:pPr>
                            <w:r w:rsidRPr="00D33DEB">
                              <w:t>Medlemmerne mærker / ser handlinger på vores</w:t>
                            </w:r>
                            <w:r>
                              <w:t xml:space="preserve"> </w:t>
                            </w:r>
                            <w:r w:rsidRPr="00D33DEB">
                              <w:t>drøftelser</w:t>
                            </w:r>
                          </w:p>
                          <w:p w14:paraId="0D9F193D" w14:textId="77777777" w:rsidR="00083457" w:rsidRPr="00D33DEB" w:rsidRDefault="00083457" w:rsidP="00083457">
                            <w:pPr>
                              <w:jc w:val="center"/>
                            </w:pPr>
                            <w:r w:rsidRPr="00D33DEB">
                              <w:t xml:space="preserve">Forhandler </w:t>
                            </w:r>
                          </w:p>
                          <w:p w14:paraId="2B97E97E" w14:textId="77777777" w:rsidR="00083457" w:rsidRPr="0060329C" w:rsidRDefault="00083457" w:rsidP="00083457">
                            <w:pPr>
                              <w:jc w:val="center"/>
                              <w:rPr>
                                <w:sz w:val="32"/>
                                <w:szCs w:val="32"/>
                              </w:rPr>
                            </w:pPr>
                          </w:p>
                          <w:p w14:paraId="7DE54051" w14:textId="77777777" w:rsidR="00083457" w:rsidRDefault="00083457" w:rsidP="0008345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AA662D5" id="Ellipse 3" o:spid="_x0000_s1027" style="position:absolute;margin-left:230.5pt;margin-top:9.15pt;width:276.45pt;height:112.3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n4KZAIAACkFAAAOAAAAZHJzL2Uyb0RvYy54bWysVFFv2yAQfp+0/4B4X22nSbdGcaqoVadJ&#10;VRu1nfpMMNRImGNAYme/fgd2nGitNmlaHsjB3X3cfXznxVXXaLITziswJS3OckqE4VAp81rS78+3&#10;n75Q4gMzFdNgREn3wtOr5ccPi9bOxQRq0JVwBEGMn7e2pHUIdp5lnteiYf4MrDDolOAaFnDrXrPK&#10;sRbRG51N8vwia8FV1gEX3uPpTe+ky4QvpeDhQUovAtElxdpCWl1aN3HNlgs2f3XM1ooPZbB/qKJh&#10;yuClI9QNC4xsnXoD1SjuwIMMZxyaDKRUXKQesJsi/62bp5pZkXpBcrwdafL/D5bf757s2iENrfVz&#10;j2bsopOuif9YH+kSWfuRLNEFwvHwfFbkl7OCEo6+Yjq5KC6LSGd2TLfOh68CGhKNkgqtlfWxITZn&#10;uzsf+uhDFKYea0hW2GsRg7V5FJKoCm+dpOwkD3GtHdkxfFjGuTDhvHfVrBL98SzH31DSmJEKTIAR&#10;WSqtR+ziT9h9rUN8TBVJXWNy/vfkMSPdDCaMyY0y4N4D0OHAqezjDyT11ESWQrfpkBt8g9hqPNlA&#10;tV874qBXu7f8VuED3DEf1syhvHEQcGTDAy5SQ1tSGCxKanA/3zuP8ag69FLS4riU1P/YMico0d8M&#10;6vGymE7jfKXNdPZ5ght36tmcesy2uQZ8OFQPVpfMGB/0wZQOmhec7FW8FV3McLy7pDy4w+Y69GOM&#10;3wYuVqsUhjNlWbgzT5ZH8MhzVNdz98KcHVQYUMD3cBitN0rsY2OmgdU2gFRJpkdehxfAeUxSGr4d&#10;ceBP9ynq+IVb/gIAAP//AwBQSwMEFAAGAAgAAAAhAIzYa5vjAAAACwEAAA8AAABkcnMvZG93bnJl&#10;di54bWxMj8tqwzAURPeB/oO4hWxCIz+CSVzLoZi00NBN84AuFevWNrWuXElJ3L+vsmqXwwwzZ4r1&#10;qHt2Qes6QwLieQQMqTaqo0bAYf/8sATmvCQle0Mo4AcdrMu7SSFzZa70jpedb1goIZdLAa33Q865&#10;q1vU0s3NgBS8T2O19EHahisrr6Fc9zyJooxr2VFYaOWAVYv11+6sBXy8VRUeX9Js9m3j19n+sK2P&#10;m0yI6f349AjM4+j/wnDDD+hQBqaTOZNyrBewyOLwxQdjmQK7BaI4XQE7CUgWyQp4WfD/H8pfAAAA&#10;//8DAFBLAQItABQABgAIAAAAIQC2gziS/gAAAOEBAAATAAAAAAAAAAAAAAAAAAAAAABbQ29udGVu&#10;dF9UeXBlc10ueG1sUEsBAi0AFAAGAAgAAAAhADj9If/WAAAAlAEAAAsAAAAAAAAAAAAAAAAALwEA&#10;AF9yZWxzLy5yZWxzUEsBAi0AFAAGAAgAAAAhAOqKfgpkAgAAKQUAAA4AAAAAAAAAAAAAAAAALgIA&#10;AGRycy9lMm9Eb2MueG1sUEsBAi0AFAAGAAgAAAAhAIzYa5vjAAAACwEAAA8AAAAAAAAAAAAAAAAA&#10;vgQAAGRycy9kb3ducmV2LnhtbFBLBQYAAAAABAAEAPMAAADOBQAAAAA=&#10;" fillcolor="#f28d30 [3206]" strokecolor="#874508 [1606]" strokeweight="1pt">
                <v:stroke joinstyle="miter"/>
                <v:textbox>
                  <w:txbxContent>
                    <w:p w14:paraId="65E122F5" w14:textId="77777777" w:rsidR="00083457" w:rsidRDefault="00083457" w:rsidP="00083457">
                      <w:pPr>
                        <w:jc w:val="center"/>
                      </w:pPr>
                      <w:r w:rsidRPr="00D33DEB">
                        <w:t>Har modet til politiske holdninger</w:t>
                      </w:r>
                    </w:p>
                    <w:p w14:paraId="09070B37" w14:textId="77777777" w:rsidR="00083457" w:rsidRPr="00D33DEB" w:rsidRDefault="00083457" w:rsidP="00083457">
                      <w:pPr>
                        <w:jc w:val="center"/>
                      </w:pPr>
                      <w:r>
                        <w:t xml:space="preserve">Forhandler </w:t>
                      </w:r>
                    </w:p>
                    <w:p w14:paraId="6E45FA45" w14:textId="77777777" w:rsidR="00083457" w:rsidRDefault="00083457" w:rsidP="00083457">
                      <w:pPr>
                        <w:jc w:val="center"/>
                      </w:pPr>
                      <w:r w:rsidRPr="00D33DEB">
                        <w:t>Medlemmerne mærker / ser handlinger på vores</w:t>
                      </w:r>
                      <w:r>
                        <w:t xml:space="preserve"> </w:t>
                      </w:r>
                      <w:r w:rsidRPr="00D33DEB">
                        <w:t>drøftelser</w:t>
                      </w:r>
                    </w:p>
                    <w:p w14:paraId="0D9F193D" w14:textId="77777777" w:rsidR="00083457" w:rsidRPr="00D33DEB" w:rsidRDefault="00083457" w:rsidP="00083457">
                      <w:pPr>
                        <w:jc w:val="center"/>
                      </w:pPr>
                      <w:r w:rsidRPr="00D33DEB">
                        <w:t xml:space="preserve">Forhandler </w:t>
                      </w:r>
                    </w:p>
                    <w:p w14:paraId="2B97E97E" w14:textId="77777777" w:rsidR="00083457" w:rsidRPr="0060329C" w:rsidRDefault="00083457" w:rsidP="00083457">
                      <w:pPr>
                        <w:jc w:val="center"/>
                        <w:rPr>
                          <w:sz w:val="32"/>
                          <w:szCs w:val="32"/>
                        </w:rPr>
                      </w:pPr>
                    </w:p>
                    <w:p w14:paraId="7DE54051" w14:textId="77777777" w:rsidR="00083457" w:rsidRDefault="00083457" w:rsidP="00083457">
                      <w:pPr>
                        <w:jc w:val="center"/>
                      </w:pPr>
                    </w:p>
                  </w:txbxContent>
                </v:textbox>
                <w10:wrap anchorx="margin"/>
              </v:oval>
            </w:pict>
          </mc:Fallback>
        </mc:AlternateContent>
      </w:r>
    </w:p>
    <w:p w14:paraId="60292780" w14:textId="77777777" w:rsidR="00083457" w:rsidRPr="00C44F89" w:rsidRDefault="00083457" w:rsidP="00083457">
      <w:r w:rsidRPr="00C44F89">
        <w:rPr>
          <w:noProof/>
          <w:u w:val="single"/>
        </w:rPr>
        <mc:AlternateContent>
          <mc:Choice Requires="wps">
            <w:drawing>
              <wp:anchor distT="0" distB="0" distL="114300" distR="114300" simplePos="0" relativeHeight="251660288" behindDoc="0" locked="0" layoutInCell="1" allowOverlap="1" wp14:anchorId="0E54D2E2" wp14:editId="5E55030D">
                <wp:simplePos x="0" y="0"/>
                <wp:positionH relativeFrom="margin">
                  <wp:posOffset>341750</wp:posOffset>
                </wp:positionH>
                <wp:positionV relativeFrom="paragraph">
                  <wp:posOffset>10471</wp:posOffset>
                </wp:positionV>
                <wp:extent cx="3459192" cy="2009955"/>
                <wp:effectExtent l="0" t="0" r="27305" b="28575"/>
                <wp:wrapNone/>
                <wp:docPr id="4" name="Ellipse 4"/>
                <wp:cNvGraphicFramePr/>
                <a:graphic xmlns:a="http://schemas.openxmlformats.org/drawingml/2006/main">
                  <a:graphicData uri="http://schemas.microsoft.com/office/word/2010/wordprocessingShape">
                    <wps:wsp>
                      <wps:cNvSpPr/>
                      <wps:spPr>
                        <a:xfrm>
                          <a:off x="0" y="0"/>
                          <a:ext cx="3459192" cy="2009955"/>
                        </a:xfrm>
                        <a:prstGeom prst="ellipse">
                          <a:avLst/>
                        </a:prstGeom>
                      </wps:spPr>
                      <wps:style>
                        <a:lnRef idx="2">
                          <a:schemeClr val="accent2">
                            <a:shade val="50000"/>
                          </a:schemeClr>
                        </a:lnRef>
                        <a:fillRef idx="1">
                          <a:schemeClr val="accent2"/>
                        </a:fillRef>
                        <a:effectRef idx="0">
                          <a:schemeClr val="accent2"/>
                        </a:effectRef>
                        <a:fontRef idx="minor">
                          <a:schemeClr val="lt1"/>
                        </a:fontRef>
                      </wps:style>
                      <wps:txbx>
                        <w:txbxContent>
                          <w:p w14:paraId="04D80A59" w14:textId="77777777" w:rsidR="00083457" w:rsidRPr="00D33DEB" w:rsidRDefault="00083457" w:rsidP="00083457">
                            <w:pPr>
                              <w:jc w:val="center"/>
                            </w:pPr>
                            <w:r w:rsidRPr="00D33DEB">
                              <w:t>Fællesskab</w:t>
                            </w:r>
                          </w:p>
                          <w:p w14:paraId="6F119F24" w14:textId="77777777" w:rsidR="00083457" w:rsidRPr="00D33DEB" w:rsidRDefault="00083457" w:rsidP="00083457">
                            <w:pPr>
                              <w:jc w:val="center"/>
                            </w:pPr>
                            <w:r w:rsidRPr="00D33DEB">
                              <w:t xml:space="preserve">Engagement </w:t>
                            </w:r>
                          </w:p>
                          <w:p w14:paraId="12132BBB" w14:textId="77777777" w:rsidR="00083457" w:rsidRPr="00D33DEB" w:rsidRDefault="00083457" w:rsidP="00083457">
                            <w:pPr>
                              <w:jc w:val="center"/>
                            </w:pPr>
                            <w:r w:rsidRPr="00D33DEB">
                              <w:t xml:space="preserve">Nærvær / i øjenhøjde </w:t>
                            </w:r>
                            <w:r>
                              <w:t xml:space="preserve">/ </w:t>
                            </w:r>
                            <w:r w:rsidRPr="00D33DEB">
                              <w:t>Tilgængelig</w:t>
                            </w:r>
                          </w:p>
                          <w:p w14:paraId="04815DF5" w14:textId="77777777" w:rsidR="00083457" w:rsidRDefault="00083457" w:rsidP="00083457">
                            <w:pPr>
                              <w:jc w:val="center"/>
                            </w:pPr>
                            <w:r w:rsidRPr="00D33DEB">
                              <w:t xml:space="preserve">Høj etik </w:t>
                            </w:r>
                            <w:r>
                              <w:t>og ordentlighed</w:t>
                            </w:r>
                          </w:p>
                          <w:p w14:paraId="71FE3C3E" w14:textId="77777777" w:rsidR="00083457" w:rsidRPr="00D33DEB" w:rsidRDefault="00083457" w:rsidP="00083457">
                            <w:pPr>
                              <w:jc w:val="center"/>
                            </w:pPr>
                            <w:r>
                              <w:t xml:space="preserve">Samarbejde og </w:t>
                            </w:r>
                            <w:r w:rsidRPr="00D33DEB">
                              <w:t xml:space="preserve">debatterende </w:t>
                            </w:r>
                          </w:p>
                          <w:p w14:paraId="415A1839" w14:textId="77777777" w:rsidR="00083457" w:rsidRPr="00D33DEB" w:rsidRDefault="00083457" w:rsidP="00083457">
                            <w:pPr>
                              <w:jc w:val="center"/>
                            </w:pPr>
                          </w:p>
                          <w:p w14:paraId="38602CBB" w14:textId="77777777" w:rsidR="00083457" w:rsidRPr="006634CF" w:rsidRDefault="00083457" w:rsidP="00083457">
                            <w:pPr>
                              <w:rPr>
                                <w:sz w:val="36"/>
                                <w:szCs w:val="36"/>
                              </w:rPr>
                            </w:pPr>
                          </w:p>
                          <w:p w14:paraId="5CA0DC98" w14:textId="77777777" w:rsidR="00083457" w:rsidRPr="006634CF" w:rsidRDefault="00083457" w:rsidP="00083457">
                            <w:pPr>
                              <w:jc w:val="center"/>
                              <w:rPr>
                                <w:sz w:val="36"/>
                                <w:szCs w:val="36"/>
                              </w:rPr>
                            </w:pPr>
                          </w:p>
                          <w:p w14:paraId="223BAB2E" w14:textId="77777777" w:rsidR="00083457" w:rsidRDefault="00083457" w:rsidP="00083457">
                            <w:pPr>
                              <w:jc w:val="center"/>
                            </w:pPr>
                            <w:r>
                              <w:rPr>
                                <w:sz w:val="40"/>
                                <w:szCs w:val="40"/>
                              </w:rPr>
                              <w:t>h</w:t>
                            </w: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E54D2E2" id="Ellipse 4" o:spid="_x0000_s1028" style="position:absolute;margin-left:26.9pt;margin-top:.8pt;width:272.4pt;height:158.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VAhZAIAACkFAAAOAAAAZHJzL2Uyb0RvYy54bWysVN9r2zAQfh/sfxB6X21nybaEOCW0dAxK&#10;G5qOPiuyFAtknSYpsbO/fifZcctaNhjzg3zS/dDdd99pedk1mhyF8wpMSYuLnBJhOFTK7Ev6/fHm&#10;wxdKfGCmYhqMKOlJeHq5ev9u2dqFmEANuhKOYBDjF60taR2CXWSZ57VomL8AKwwqJbiGBdy6fVY5&#10;1mL0RmeTPP+UteAq64AL7/H0ulfSVYovpeDhXkovAtElxdxCWl1ad3HNVku22Dtma8WHNNg/ZNEw&#10;ZfDSMdQ1C4wcnHoVqlHcgQcZLjg0GUipuEg1YDVF/ls125pZkWpBcLwdYfL/Lyy/O27txiEMrfUL&#10;j2KsopOuiX/Mj3QJrNMIlugC4Xj4cTqbF/MJJRx12Ir5fDaLcGbP7tb58FVAQ6JQUqG1sj4WxBbs&#10;eOtDb322QtfnHJIUTlpEY20ehCSqwlsnyTvRQ1xpR44MG8s4FyYMqppVoj+e5fgNKY0eKcEUMEaW&#10;SusxdvGn2H2ug310FYldo3P+d+fRI90MJozOjTLg3gqgQzEUIHv7M0g9NBGl0O06xCZCM3RxB9Vp&#10;44iDnu3e8huFDbhlPmyYQ3rjIODIhntcpIa2pDBIlNTgfr51Hu2RdailpMVxKan/cWBOUKK/GeTj&#10;vJhO43ylzXT2eYIb91Kze6kxh+YKsHEFPg6WJzHaB30WpYPmCSd7HW9FFTMc7y4pD+68uQr9GOPb&#10;wMV6ncxwpiwLt2ZreQwecY7seuyemLMDCwMS+A7Oo/WKib1t9DSwPgSQKtE0It3jOnQA5zFRaXg7&#10;4sC/3Cer5xdu9QsAAP//AwBQSwMEFAAGAAgAAAAhALea9E/gAAAACAEAAA8AAABkcnMvZG93bnJl&#10;di54bWxMj0FPwkAQhe8m/ofNmHCTbSGQUrslRkIgxoRYOXBcumNb7c423YWWf+940tu8eZP3vsnW&#10;o23FFXvfOFIQTyMQSKUzDVUKjh/bxwSED5qMbh2hght6WOf3d5lOjRvoHa9FqASHkE+1gjqELpXS&#10;lzVa7aeuQ2Lv0/VWB5Z9JU2vBw63rZxF0VJa3RA31LrDlxrL7+JiFew3u8Np8/XqVt6WY7E77Ie3&#10;40mpycP4/AQi4Bj+juEXn9EhZ6azu5DxolWwmDN54P0SBNuLVcLDWcE8TmKQeSb/P5D/AAAA//8D&#10;AFBLAQItABQABgAIAAAAIQC2gziS/gAAAOEBAAATAAAAAAAAAAAAAAAAAAAAAABbQ29udGVudF9U&#10;eXBlc10ueG1sUEsBAi0AFAAGAAgAAAAhADj9If/WAAAAlAEAAAsAAAAAAAAAAAAAAAAALwEAAF9y&#10;ZWxzLy5yZWxzUEsBAi0AFAAGAAgAAAAhADQRUCFkAgAAKQUAAA4AAAAAAAAAAAAAAAAALgIAAGRy&#10;cy9lMm9Eb2MueG1sUEsBAi0AFAAGAAgAAAAhALea9E/gAAAACAEAAA8AAAAAAAAAAAAAAAAAvgQA&#10;AGRycy9kb3ducmV2LnhtbFBLBQYAAAAABAAEAPMAAADLBQAAAAA=&#10;" fillcolor="#e5007d [3205]" strokecolor="#72003e [1605]" strokeweight="1pt">
                <v:stroke joinstyle="miter"/>
                <v:textbox>
                  <w:txbxContent>
                    <w:p w14:paraId="04D80A59" w14:textId="77777777" w:rsidR="00083457" w:rsidRPr="00D33DEB" w:rsidRDefault="00083457" w:rsidP="00083457">
                      <w:pPr>
                        <w:jc w:val="center"/>
                      </w:pPr>
                      <w:r w:rsidRPr="00D33DEB">
                        <w:t>Fællesskab</w:t>
                      </w:r>
                    </w:p>
                    <w:p w14:paraId="6F119F24" w14:textId="77777777" w:rsidR="00083457" w:rsidRPr="00D33DEB" w:rsidRDefault="00083457" w:rsidP="00083457">
                      <w:pPr>
                        <w:jc w:val="center"/>
                      </w:pPr>
                      <w:r w:rsidRPr="00D33DEB">
                        <w:t xml:space="preserve">Engagement </w:t>
                      </w:r>
                    </w:p>
                    <w:p w14:paraId="12132BBB" w14:textId="77777777" w:rsidR="00083457" w:rsidRPr="00D33DEB" w:rsidRDefault="00083457" w:rsidP="00083457">
                      <w:pPr>
                        <w:jc w:val="center"/>
                      </w:pPr>
                      <w:r w:rsidRPr="00D33DEB">
                        <w:t xml:space="preserve">Nærvær / i øjenhøjde </w:t>
                      </w:r>
                      <w:r>
                        <w:t xml:space="preserve">/ </w:t>
                      </w:r>
                      <w:r w:rsidRPr="00D33DEB">
                        <w:t>Tilgængelig</w:t>
                      </w:r>
                    </w:p>
                    <w:p w14:paraId="04815DF5" w14:textId="77777777" w:rsidR="00083457" w:rsidRDefault="00083457" w:rsidP="00083457">
                      <w:pPr>
                        <w:jc w:val="center"/>
                      </w:pPr>
                      <w:r w:rsidRPr="00D33DEB">
                        <w:t xml:space="preserve">Høj etik </w:t>
                      </w:r>
                      <w:r>
                        <w:t>og ordentlighed</w:t>
                      </w:r>
                    </w:p>
                    <w:p w14:paraId="71FE3C3E" w14:textId="77777777" w:rsidR="00083457" w:rsidRPr="00D33DEB" w:rsidRDefault="00083457" w:rsidP="00083457">
                      <w:pPr>
                        <w:jc w:val="center"/>
                      </w:pPr>
                      <w:r>
                        <w:t xml:space="preserve">Samarbejde og </w:t>
                      </w:r>
                      <w:r w:rsidRPr="00D33DEB">
                        <w:t xml:space="preserve">debatterende </w:t>
                      </w:r>
                    </w:p>
                    <w:p w14:paraId="415A1839" w14:textId="77777777" w:rsidR="00083457" w:rsidRPr="00D33DEB" w:rsidRDefault="00083457" w:rsidP="00083457">
                      <w:pPr>
                        <w:jc w:val="center"/>
                      </w:pPr>
                    </w:p>
                    <w:p w14:paraId="38602CBB" w14:textId="77777777" w:rsidR="00083457" w:rsidRPr="006634CF" w:rsidRDefault="00083457" w:rsidP="00083457">
                      <w:pPr>
                        <w:rPr>
                          <w:sz w:val="36"/>
                          <w:szCs w:val="36"/>
                        </w:rPr>
                      </w:pPr>
                    </w:p>
                    <w:p w14:paraId="5CA0DC98" w14:textId="77777777" w:rsidR="00083457" w:rsidRPr="006634CF" w:rsidRDefault="00083457" w:rsidP="00083457">
                      <w:pPr>
                        <w:jc w:val="center"/>
                        <w:rPr>
                          <w:sz w:val="36"/>
                          <w:szCs w:val="36"/>
                        </w:rPr>
                      </w:pPr>
                    </w:p>
                    <w:p w14:paraId="223BAB2E" w14:textId="77777777" w:rsidR="00083457" w:rsidRDefault="00083457" w:rsidP="00083457">
                      <w:pPr>
                        <w:jc w:val="center"/>
                      </w:pPr>
                      <w:r>
                        <w:rPr>
                          <w:sz w:val="40"/>
                          <w:szCs w:val="40"/>
                        </w:rPr>
                        <w:t>h</w:t>
                      </w:r>
                      <w:r>
                        <w:t xml:space="preserve"> </w:t>
                      </w:r>
                    </w:p>
                  </w:txbxContent>
                </v:textbox>
                <w10:wrap anchorx="margin"/>
              </v:oval>
            </w:pict>
          </mc:Fallback>
        </mc:AlternateContent>
      </w:r>
    </w:p>
    <w:p w14:paraId="25DD4938" w14:textId="77777777" w:rsidR="00083457" w:rsidRPr="00C44F89" w:rsidRDefault="00083457" w:rsidP="00083457"/>
    <w:p w14:paraId="354EBC84" w14:textId="77777777" w:rsidR="00083457" w:rsidRPr="00C44F89" w:rsidRDefault="00083457" w:rsidP="00083457"/>
    <w:p w14:paraId="28A2DF42" w14:textId="77777777" w:rsidR="00083457" w:rsidRPr="00C44F89" w:rsidRDefault="00083457" w:rsidP="00083457"/>
    <w:p w14:paraId="0B5BAF83" w14:textId="77777777" w:rsidR="00083457" w:rsidRPr="00C44F89" w:rsidRDefault="00083457" w:rsidP="00083457"/>
    <w:p w14:paraId="5768E179" w14:textId="77777777" w:rsidR="00083457" w:rsidRPr="00C44F89" w:rsidRDefault="00083457" w:rsidP="00083457"/>
    <w:p w14:paraId="6D9EB13A" w14:textId="77777777" w:rsidR="00083457" w:rsidRPr="00C44F89" w:rsidRDefault="00083457" w:rsidP="00083457"/>
    <w:p w14:paraId="704E7A29" w14:textId="77777777" w:rsidR="00083457" w:rsidRPr="00C02F49" w:rsidRDefault="00083457" w:rsidP="00444809">
      <w:pPr>
        <w:tabs>
          <w:tab w:val="left" w:pos="10665"/>
        </w:tabs>
        <w:jc w:val="center"/>
        <w:rPr>
          <w:b/>
          <w:bCs/>
        </w:rPr>
      </w:pPr>
      <w:r w:rsidRPr="00C02F49">
        <w:rPr>
          <w:b/>
          <w:bCs/>
        </w:rPr>
        <w:t>Som bestyrelsesmedlem i BUPL Nordsjælland er du med til at lede fagforeningen på vegne af medlemmerne. Det vil sige at du repræsenterer medlemmernes interesser</w:t>
      </w:r>
    </w:p>
    <w:p w14:paraId="4D9DF46D" w14:textId="3FB6D469" w:rsidR="00444809" w:rsidRDefault="00083457" w:rsidP="00444809">
      <w:pPr>
        <w:tabs>
          <w:tab w:val="left" w:pos="10665"/>
        </w:tabs>
        <w:jc w:val="center"/>
        <w:rPr>
          <w:u w:val="single"/>
        </w:rPr>
      </w:pPr>
      <w:r w:rsidRPr="00C02F49">
        <w:rPr>
          <w:u w:val="single"/>
        </w:rPr>
        <w:t>Som bestyrelsesmedlemmer har vi følgende forventninger til hinanden:</w:t>
      </w:r>
    </w:p>
    <w:p w14:paraId="30E80E47" w14:textId="6AA4C171" w:rsidR="00083457" w:rsidRPr="00444809" w:rsidRDefault="00083457" w:rsidP="00444809">
      <w:pPr>
        <w:tabs>
          <w:tab w:val="left" w:pos="10665"/>
        </w:tabs>
        <w:jc w:val="center"/>
        <w:rPr>
          <w:u w:val="single"/>
        </w:rPr>
      </w:pPr>
      <w:r w:rsidRPr="00444809">
        <w:rPr>
          <w:sz w:val="18"/>
          <w:szCs w:val="18"/>
        </w:rPr>
        <w:t>Vi har engagement i den pædagogiske profession og pædagogernes vilkår samt for fagforeningens drift og er villige til at præstere en arbejdsindsats.</w:t>
      </w:r>
    </w:p>
    <w:p w14:paraId="51789607" w14:textId="77777777" w:rsidR="00083457" w:rsidRPr="00C02F49" w:rsidRDefault="00083457" w:rsidP="00444809">
      <w:pPr>
        <w:tabs>
          <w:tab w:val="left" w:pos="10665"/>
        </w:tabs>
        <w:jc w:val="center"/>
        <w:rPr>
          <w:sz w:val="18"/>
          <w:szCs w:val="18"/>
        </w:rPr>
      </w:pPr>
      <w:r w:rsidRPr="00C02F49">
        <w:rPr>
          <w:sz w:val="18"/>
          <w:szCs w:val="18"/>
        </w:rPr>
        <w:t>Vi er indstillede på at tage en saglig diskussion og vil bestræbe os på at nå en konklusion via konsensus.</w:t>
      </w:r>
    </w:p>
    <w:p w14:paraId="1A207B63" w14:textId="63FF9FAD" w:rsidR="00083457" w:rsidRPr="00C02F49" w:rsidRDefault="00083457" w:rsidP="00444809">
      <w:pPr>
        <w:tabs>
          <w:tab w:val="left" w:pos="10665"/>
        </w:tabs>
        <w:jc w:val="center"/>
        <w:rPr>
          <w:sz w:val="18"/>
          <w:szCs w:val="18"/>
        </w:rPr>
      </w:pPr>
      <w:r w:rsidRPr="00C02F49">
        <w:rPr>
          <w:sz w:val="18"/>
          <w:szCs w:val="18"/>
        </w:rPr>
        <w:t>Vi er loyale overfor beslutninger vi tager i fællesskab – politiske såvel som ledelsesmæssige.</w:t>
      </w:r>
    </w:p>
    <w:p w14:paraId="6B2A4D91" w14:textId="609DA063" w:rsidR="00083457" w:rsidRPr="00C02F49" w:rsidRDefault="00083457" w:rsidP="00444809">
      <w:pPr>
        <w:tabs>
          <w:tab w:val="left" w:pos="10665"/>
        </w:tabs>
        <w:jc w:val="center"/>
        <w:rPr>
          <w:sz w:val="18"/>
          <w:szCs w:val="18"/>
        </w:rPr>
      </w:pPr>
      <w:r w:rsidRPr="00C02F49">
        <w:rPr>
          <w:sz w:val="18"/>
          <w:szCs w:val="18"/>
        </w:rPr>
        <w:t>Vi er gode til at støtte den daglig</w:t>
      </w:r>
      <w:r>
        <w:rPr>
          <w:sz w:val="18"/>
          <w:szCs w:val="18"/>
        </w:rPr>
        <w:t>e</w:t>
      </w:r>
      <w:r w:rsidRPr="00C02F49">
        <w:rPr>
          <w:sz w:val="18"/>
          <w:szCs w:val="18"/>
        </w:rPr>
        <w:t xml:space="preserve"> og politiske ledelse, men ser det også som vores opgave at give kritik, og til at stille</w:t>
      </w:r>
      <w:r>
        <w:rPr>
          <w:sz w:val="18"/>
          <w:szCs w:val="18"/>
        </w:rPr>
        <w:t xml:space="preserve"> </w:t>
      </w:r>
      <w:r w:rsidRPr="00C02F49">
        <w:rPr>
          <w:sz w:val="18"/>
          <w:szCs w:val="18"/>
        </w:rPr>
        <w:t>opklarende, udfordrende og perspektiverende spørgsmål.</w:t>
      </w:r>
    </w:p>
    <w:p w14:paraId="50EEB441" w14:textId="77777777" w:rsidR="00083457" w:rsidRPr="00C02F49" w:rsidRDefault="00083457" w:rsidP="00444809">
      <w:pPr>
        <w:tabs>
          <w:tab w:val="left" w:pos="10665"/>
        </w:tabs>
        <w:jc w:val="center"/>
        <w:rPr>
          <w:sz w:val="18"/>
          <w:szCs w:val="18"/>
        </w:rPr>
      </w:pPr>
      <w:r w:rsidRPr="00C02F49">
        <w:rPr>
          <w:sz w:val="18"/>
          <w:szCs w:val="18"/>
        </w:rPr>
        <w:t>Vi er optaget af</w:t>
      </w:r>
      <w:r>
        <w:rPr>
          <w:sz w:val="18"/>
          <w:szCs w:val="18"/>
        </w:rPr>
        <w:t xml:space="preserve">, </w:t>
      </w:r>
      <w:r w:rsidRPr="00C02F49">
        <w:rPr>
          <w:sz w:val="18"/>
          <w:szCs w:val="18"/>
        </w:rPr>
        <w:t>at BUPL fremstår professionelt og relevant for medlemmerne</w:t>
      </w:r>
    </w:p>
    <w:p w14:paraId="7085EFC3" w14:textId="1A1EEF6D" w:rsidR="00083457" w:rsidRPr="00C02F49" w:rsidRDefault="00083457" w:rsidP="00444809">
      <w:pPr>
        <w:tabs>
          <w:tab w:val="left" w:pos="10665"/>
        </w:tabs>
        <w:jc w:val="center"/>
        <w:rPr>
          <w:sz w:val="18"/>
          <w:szCs w:val="18"/>
        </w:rPr>
      </w:pPr>
      <w:r w:rsidRPr="00C02F49">
        <w:rPr>
          <w:sz w:val="18"/>
          <w:szCs w:val="18"/>
        </w:rPr>
        <w:t>Vi deler viden – så vi fælles får indblik og overblik</w:t>
      </w:r>
    </w:p>
    <w:p w14:paraId="5D4BF6FC" w14:textId="77777777" w:rsidR="00083457" w:rsidRPr="00C02F49" w:rsidRDefault="00083457" w:rsidP="00444809">
      <w:pPr>
        <w:tabs>
          <w:tab w:val="left" w:pos="10665"/>
        </w:tabs>
        <w:jc w:val="center"/>
        <w:rPr>
          <w:sz w:val="18"/>
          <w:szCs w:val="18"/>
        </w:rPr>
      </w:pPr>
      <w:r w:rsidRPr="00C02F49">
        <w:rPr>
          <w:sz w:val="18"/>
          <w:szCs w:val="18"/>
        </w:rPr>
        <w:t>Vi lytter til hinanden, respekterer spillereglerne og holder os til sagen.</w:t>
      </w:r>
    </w:p>
    <w:p w14:paraId="464F1829" w14:textId="77777777" w:rsidR="00083457" w:rsidRPr="00C02F49" w:rsidRDefault="00083457" w:rsidP="00444809">
      <w:pPr>
        <w:tabs>
          <w:tab w:val="left" w:pos="10665"/>
        </w:tabs>
        <w:jc w:val="center"/>
        <w:rPr>
          <w:sz w:val="18"/>
          <w:szCs w:val="18"/>
        </w:rPr>
      </w:pPr>
      <w:r w:rsidRPr="00C02F49">
        <w:rPr>
          <w:sz w:val="18"/>
          <w:szCs w:val="18"/>
        </w:rPr>
        <w:t>Vi har altid medlemmer i fokus og bestræber os altid på at tilgå sag og medlem med høj etik, respekt og ordentlighed.</w:t>
      </w:r>
    </w:p>
    <w:p w14:paraId="40EBDA9F" w14:textId="77777777" w:rsidR="00083457" w:rsidRPr="00C02F49" w:rsidRDefault="00083457" w:rsidP="00444809">
      <w:pPr>
        <w:tabs>
          <w:tab w:val="left" w:pos="10665"/>
        </w:tabs>
        <w:spacing w:line="240" w:lineRule="auto"/>
        <w:jc w:val="center"/>
        <w:rPr>
          <w:sz w:val="18"/>
          <w:szCs w:val="18"/>
          <w:u w:val="single"/>
        </w:rPr>
      </w:pPr>
      <w:r w:rsidRPr="00C02F49">
        <w:rPr>
          <w:sz w:val="18"/>
          <w:szCs w:val="18"/>
          <w:u w:val="single"/>
        </w:rPr>
        <w:t>Målsætninger for kommende periode:</w:t>
      </w:r>
    </w:p>
    <w:p w14:paraId="332ECA66" w14:textId="77777777" w:rsidR="00083457" w:rsidRPr="00C02F49" w:rsidRDefault="00083457" w:rsidP="00444809">
      <w:pPr>
        <w:pStyle w:val="Listeafsnit"/>
        <w:numPr>
          <w:ilvl w:val="0"/>
          <w:numId w:val="12"/>
        </w:numPr>
        <w:tabs>
          <w:tab w:val="left" w:pos="10665"/>
        </w:tabs>
        <w:spacing w:after="120" w:line="240" w:lineRule="auto"/>
        <w:jc w:val="center"/>
        <w:rPr>
          <w:rFonts w:ascii="Quatro Slab" w:hAnsi="Quatro Slab"/>
          <w:sz w:val="18"/>
          <w:szCs w:val="18"/>
        </w:rPr>
      </w:pPr>
      <w:r w:rsidRPr="00C02F49">
        <w:rPr>
          <w:rFonts w:ascii="Quatro Slab" w:hAnsi="Quatro Slab"/>
          <w:sz w:val="18"/>
          <w:szCs w:val="18"/>
        </w:rPr>
        <w:t xml:space="preserve">Vi vil invitere medlemmer ind til bestyrelsesmøder for at få deres perspektiv og </w:t>
      </w:r>
    </w:p>
    <w:p w14:paraId="25176D38" w14:textId="77777777" w:rsidR="00083457" w:rsidRPr="00C02F49" w:rsidRDefault="00083457" w:rsidP="00444809">
      <w:pPr>
        <w:pStyle w:val="Listeafsnit"/>
        <w:tabs>
          <w:tab w:val="left" w:pos="10665"/>
        </w:tabs>
        <w:spacing w:line="240" w:lineRule="auto"/>
        <w:jc w:val="center"/>
        <w:rPr>
          <w:rFonts w:ascii="Quatro Slab" w:hAnsi="Quatro Slab"/>
          <w:sz w:val="18"/>
          <w:szCs w:val="18"/>
        </w:rPr>
      </w:pPr>
      <w:r w:rsidRPr="00C02F49">
        <w:rPr>
          <w:rFonts w:ascii="Quatro Slab" w:hAnsi="Quatro Slab"/>
          <w:sz w:val="18"/>
          <w:szCs w:val="18"/>
        </w:rPr>
        <w:t>input til politiske faglige og strategiske temaer</w:t>
      </w:r>
    </w:p>
    <w:p w14:paraId="0EC5BFBC" w14:textId="1B88C54E" w:rsidR="00083457" w:rsidRPr="00C02F49" w:rsidRDefault="00083457" w:rsidP="00444809">
      <w:pPr>
        <w:pStyle w:val="Listeafsnit"/>
        <w:numPr>
          <w:ilvl w:val="0"/>
          <w:numId w:val="12"/>
        </w:numPr>
        <w:tabs>
          <w:tab w:val="left" w:pos="10665"/>
        </w:tabs>
        <w:spacing w:after="120" w:line="240" w:lineRule="auto"/>
        <w:jc w:val="center"/>
        <w:rPr>
          <w:rFonts w:ascii="Quatro Slab" w:hAnsi="Quatro Slab"/>
          <w:sz w:val="18"/>
          <w:szCs w:val="18"/>
        </w:rPr>
      </w:pPr>
      <w:r w:rsidRPr="00C02F49">
        <w:rPr>
          <w:rFonts w:ascii="Quatro Slab" w:hAnsi="Quatro Slab"/>
          <w:sz w:val="18"/>
          <w:szCs w:val="18"/>
        </w:rPr>
        <w:t xml:space="preserve">Vi vil afvikle </w:t>
      </w:r>
      <w:r w:rsidR="00F92B14">
        <w:rPr>
          <w:rFonts w:ascii="Quatro Slab" w:hAnsi="Quatro Slab"/>
          <w:sz w:val="18"/>
          <w:szCs w:val="18"/>
        </w:rPr>
        <w:t>nogle</w:t>
      </w:r>
      <w:r w:rsidRPr="00C02F49">
        <w:rPr>
          <w:rFonts w:ascii="Quatro Slab" w:hAnsi="Quatro Slab"/>
          <w:sz w:val="18"/>
          <w:szCs w:val="18"/>
        </w:rPr>
        <w:t xml:space="preserve"> møder ude i kommunerne tæt på medlemmer / institutionerne</w:t>
      </w:r>
    </w:p>
    <w:p w14:paraId="53594039" w14:textId="77777777" w:rsidR="00083457" w:rsidRPr="00C02F49" w:rsidRDefault="00083457" w:rsidP="00444809">
      <w:pPr>
        <w:pStyle w:val="Listeafsnit"/>
        <w:numPr>
          <w:ilvl w:val="0"/>
          <w:numId w:val="12"/>
        </w:numPr>
        <w:tabs>
          <w:tab w:val="left" w:pos="10665"/>
        </w:tabs>
        <w:spacing w:after="120" w:line="240" w:lineRule="auto"/>
        <w:jc w:val="center"/>
        <w:rPr>
          <w:rFonts w:ascii="Quatro Slab" w:hAnsi="Quatro Slab"/>
          <w:sz w:val="18"/>
          <w:szCs w:val="18"/>
        </w:rPr>
      </w:pPr>
      <w:r w:rsidRPr="00C02F49">
        <w:rPr>
          <w:rFonts w:ascii="Quatro Slab" w:hAnsi="Quatro Slab"/>
          <w:sz w:val="18"/>
          <w:szCs w:val="18"/>
        </w:rPr>
        <w:t>Vi vil have fokus på og udvikle nye involverende initiativer</w:t>
      </w:r>
    </w:p>
    <w:p w14:paraId="3796180E" w14:textId="77777777" w:rsidR="00083457" w:rsidRPr="00DE21F9" w:rsidRDefault="00083457" w:rsidP="00083457">
      <w:pPr>
        <w:rPr>
          <w:sz w:val="32"/>
          <w:szCs w:val="32"/>
        </w:rPr>
      </w:pPr>
      <w:r w:rsidRPr="00DE21F9">
        <w:rPr>
          <w:sz w:val="32"/>
          <w:szCs w:val="32"/>
        </w:rPr>
        <w:lastRenderedPageBreak/>
        <w:t>Forkortelser</w:t>
      </w:r>
    </w:p>
    <w:p w14:paraId="14259294" w14:textId="77777777" w:rsidR="00083457" w:rsidRPr="00C44F89" w:rsidRDefault="00083457" w:rsidP="00083457"/>
    <w:tbl>
      <w:tblPr>
        <w:tblStyle w:val="Tabel-Gitter"/>
        <w:tblW w:w="0" w:type="auto"/>
        <w:tblLook w:val="04A0" w:firstRow="1" w:lastRow="0" w:firstColumn="1" w:lastColumn="0" w:noHBand="0" w:noVBand="1"/>
      </w:tblPr>
      <w:tblGrid>
        <w:gridCol w:w="2325"/>
        <w:gridCol w:w="6735"/>
      </w:tblGrid>
      <w:tr w:rsidR="00083457" w:rsidRPr="00C44F89" w14:paraId="75E7E854" w14:textId="77777777" w:rsidTr="00522206">
        <w:tc>
          <w:tcPr>
            <w:tcW w:w="2325" w:type="dxa"/>
          </w:tcPr>
          <w:p w14:paraId="0074E1CE" w14:textId="77777777" w:rsidR="00083457" w:rsidRPr="00DE21F9" w:rsidRDefault="00083457" w:rsidP="00B66211">
            <w:r w:rsidRPr="00DE21F9">
              <w:t>AC</w:t>
            </w:r>
          </w:p>
        </w:tc>
        <w:tc>
          <w:tcPr>
            <w:tcW w:w="6735" w:type="dxa"/>
          </w:tcPr>
          <w:p w14:paraId="1F074B7E" w14:textId="77777777" w:rsidR="00083457" w:rsidRPr="00DE21F9" w:rsidRDefault="00083457" w:rsidP="00B66211">
            <w:r w:rsidRPr="00DE21F9">
              <w:t>Akademikernes Centralorganisation (hovedorganisation)</w:t>
            </w:r>
          </w:p>
        </w:tc>
      </w:tr>
      <w:tr w:rsidR="00083457" w:rsidRPr="00C44F89" w14:paraId="45644558" w14:textId="77777777" w:rsidTr="00522206">
        <w:tc>
          <w:tcPr>
            <w:tcW w:w="2325" w:type="dxa"/>
          </w:tcPr>
          <w:p w14:paraId="5CC8D5C3" w14:textId="77777777" w:rsidR="00083457" w:rsidRPr="00DE21F9" w:rsidRDefault="00083457" w:rsidP="00B66211">
            <w:r w:rsidRPr="00DE21F9">
              <w:t>AMR</w:t>
            </w:r>
          </w:p>
        </w:tc>
        <w:tc>
          <w:tcPr>
            <w:tcW w:w="6735" w:type="dxa"/>
          </w:tcPr>
          <w:p w14:paraId="1FBD8A03" w14:textId="77777777" w:rsidR="00083457" w:rsidRPr="00DE21F9" w:rsidRDefault="00083457" w:rsidP="00B66211">
            <w:r w:rsidRPr="00DE21F9">
              <w:t>Arbejdsmiljørepræsentant</w:t>
            </w:r>
          </w:p>
        </w:tc>
      </w:tr>
      <w:tr w:rsidR="00083457" w:rsidRPr="00C44F89" w14:paraId="178575B7" w14:textId="77777777" w:rsidTr="00522206">
        <w:tc>
          <w:tcPr>
            <w:tcW w:w="2325" w:type="dxa"/>
          </w:tcPr>
          <w:p w14:paraId="32C519E9" w14:textId="77777777" w:rsidR="00083457" w:rsidRPr="00DE21F9" w:rsidRDefault="00083457" w:rsidP="00B66211">
            <w:r w:rsidRPr="00DE21F9">
              <w:t>BUPL</w:t>
            </w:r>
          </w:p>
        </w:tc>
        <w:tc>
          <w:tcPr>
            <w:tcW w:w="6735" w:type="dxa"/>
          </w:tcPr>
          <w:p w14:paraId="4E7FCA6C" w14:textId="77777777" w:rsidR="00083457" w:rsidRPr="00DE21F9" w:rsidRDefault="00083457" w:rsidP="00B66211">
            <w:r w:rsidRPr="00DE21F9">
              <w:t>Børne- og ungdomspædagogernes landsforbund</w:t>
            </w:r>
          </w:p>
        </w:tc>
      </w:tr>
      <w:tr w:rsidR="00083457" w:rsidRPr="00C44F89" w14:paraId="006CA7D8" w14:textId="77777777" w:rsidTr="00522206">
        <w:tc>
          <w:tcPr>
            <w:tcW w:w="2325" w:type="dxa"/>
          </w:tcPr>
          <w:p w14:paraId="7601B735" w14:textId="77777777" w:rsidR="00083457" w:rsidRPr="00DE21F9" w:rsidRDefault="00083457" w:rsidP="00B66211">
            <w:r w:rsidRPr="00DE21F9">
              <w:t>BUPL-A</w:t>
            </w:r>
          </w:p>
        </w:tc>
        <w:tc>
          <w:tcPr>
            <w:tcW w:w="6735" w:type="dxa"/>
          </w:tcPr>
          <w:p w14:paraId="3ADE6244" w14:textId="77777777" w:rsidR="00083457" w:rsidRPr="00DE21F9" w:rsidRDefault="00083457" w:rsidP="00B66211">
            <w:r w:rsidRPr="00DE21F9">
              <w:t>BUPL’s A-kasse</w:t>
            </w:r>
          </w:p>
        </w:tc>
      </w:tr>
      <w:tr w:rsidR="00083457" w:rsidRPr="00C44F89" w14:paraId="6C87DEB3" w14:textId="77777777" w:rsidTr="00522206">
        <w:tc>
          <w:tcPr>
            <w:tcW w:w="2325" w:type="dxa"/>
          </w:tcPr>
          <w:p w14:paraId="636FB47A" w14:textId="77777777" w:rsidR="00083457" w:rsidRPr="00DE21F9" w:rsidRDefault="00083457" w:rsidP="00B66211">
            <w:r w:rsidRPr="00DE21F9">
              <w:t>Cevea</w:t>
            </w:r>
          </w:p>
        </w:tc>
        <w:tc>
          <w:tcPr>
            <w:tcW w:w="6735" w:type="dxa"/>
          </w:tcPr>
          <w:p w14:paraId="4F6B9033" w14:textId="77777777" w:rsidR="00083457" w:rsidRPr="00DE21F9" w:rsidRDefault="00083457" w:rsidP="00B66211">
            <w:r w:rsidRPr="00DE21F9">
              <w:t>En uafhængig dansk centrum-venstre tænketank, som BUPL bl.a. samarbejde med omkring meningsdanneruddannelsen</w:t>
            </w:r>
          </w:p>
        </w:tc>
      </w:tr>
      <w:tr w:rsidR="00F92B14" w:rsidRPr="00C44F89" w14:paraId="1C52456A" w14:textId="77777777" w:rsidTr="00522206">
        <w:tc>
          <w:tcPr>
            <w:tcW w:w="2325" w:type="dxa"/>
          </w:tcPr>
          <w:p w14:paraId="44826F53" w14:textId="593B326B" w:rsidR="00F92B14" w:rsidRPr="00DE21F9" w:rsidRDefault="00F92B14" w:rsidP="00B66211">
            <w:r>
              <w:t>COK</w:t>
            </w:r>
          </w:p>
        </w:tc>
        <w:tc>
          <w:tcPr>
            <w:tcW w:w="6735" w:type="dxa"/>
          </w:tcPr>
          <w:p w14:paraId="5AF5A1EF" w14:textId="45EB07D8" w:rsidR="00F92B14" w:rsidRPr="00DE21F9" w:rsidRDefault="00522206" w:rsidP="00B66211">
            <w:r>
              <w:t>Center for offentlig kompetenceudvikling (Komponent – kommunernes udviklingscenter)</w:t>
            </w:r>
          </w:p>
        </w:tc>
      </w:tr>
      <w:tr w:rsidR="00083457" w:rsidRPr="00C44F89" w14:paraId="5C83FFA3" w14:textId="77777777" w:rsidTr="00522206">
        <w:tc>
          <w:tcPr>
            <w:tcW w:w="2325" w:type="dxa"/>
          </w:tcPr>
          <w:p w14:paraId="337761A1" w14:textId="77777777" w:rsidR="00083457" w:rsidRPr="00DE21F9" w:rsidRDefault="00083457" w:rsidP="00B66211">
            <w:r w:rsidRPr="00DE21F9">
              <w:t>CRM</w:t>
            </w:r>
          </w:p>
        </w:tc>
        <w:tc>
          <w:tcPr>
            <w:tcW w:w="6735" w:type="dxa"/>
          </w:tcPr>
          <w:p w14:paraId="05E926D9" w14:textId="77777777" w:rsidR="00083457" w:rsidRPr="00DE21F9" w:rsidRDefault="00083457" w:rsidP="00B66211">
            <w:r w:rsidRPr="00DE21F9">
              <w:t xml:space="preserve">BUPL’s medlemssystem </w:t>
            </w:r>
          </w:p>
        </w:tc>
      </w:tr>
      <w:tr w:rsidR="00083457" w:rsidRPr="00C44F89" w14:paraId="0B44311A" w14:textId="77777777" w:rsidTr="00522206">
        <w:tc>
          <w:tcPr>
            <w:tcW w:w="2325" w:type="dxa"/>
          </w:tcPr>
          <w:p w14:paraId="4EF301E1" w14:textId="77777777" w:rsidR="00083457" w:rsidRPr="00DE21F9" w:rsidRDefault="00083457" w:rsidP="00B66211">
            <w:r w:rsidRPr="00DE21F9">
              <w:t>DLF</w:t>
            </w:r>
          </w:p>
        </w:tc>
        <w:tc>
          <w:tcPr>
            <w:tcW w:w="6735" w:type="dxa"/>
          </w:tcPr>
          <w:p w14:paraId="5B9C03A1" w14:textId="77777777" w:rsidR="00083457" w:rsidRPr="00DE21F9" w:rsidRDefault="00083457" w:rsidP="00B66211">
            <w:r w:rsidRPr="00DE21F9">
              <w:t>Danmarks lærerforening</w:t>
            </w:r>
          </w:p>
        </w:tc>
      </w:tr>
      <w:tr w:rsidR="00083457" w:rsidRPr="00C44F89" w14:paraId="6AAC0836" w14:textId="77777777" w:rsidTr="00522206">
        <w:tc>
          <w:tcPr>
            <w:tcW w:w="2325" w:type="dxa"/>
          </w:tcPr>
          <w:p w14:paraId="521C5E5A" w14:textId="77777777" w:rsidR="00083457" w:rsidRPr="00DE21F9" w:rsidRDefault="00083457" w:rsidP="00B66211">
            <w:r w:rsidRPr="00DE21F9">
              <w:t>FB</w:t>
            </w:r>
          </w:p>
        </w:tc>
        <w:tc>
          <w:tcPr>
            <w:tcW w:w="6735" w:type="dxa"/>
          </w:tcPr>
          <w:p w14:paraId="255C8D78" w14:textId="49B67031" w:rsidR="00083457" w:rsidRPr="00DE21F9" w:rsidRDefault="00083457" w:rsidP="00B66211">
            <w:r w:rsidRPr="00DE21F9">
              <w:t>Fagforenings</w:t>
            </w:r>
            <w:r w:rsidR="00444809">
              <w:t>b</w:t>
            </w:r>
            <w:r w:rsidRPr="00DE21F9">
              <w:t>estyrelse (I Nordsjælland FBM)</w:t>
            </w:r>
          </w:p>
        </w:tc>
      </w:tr>
      <w:tr w:rsidR="00083457" w:rsidRPr="00C44F89" w14:paraId="5E8F3AF0" w14:textId="77777777" w:rsidTr="00522206">
        <w:tc>
          <w:tcPr>
            <w:tcW w:w="2325" w:type="dxa"/>
          </w:tcPr>
          <w:p w14:paraId="64C3F4BA" w14:textId="77777777" w:rsidR="00083457" w:rsidRPr="00DE21F9" w:rsidRDefault="00083457" w:rsidP="00B66211">
            <w:r w:rsidRPr="00DE21F9">
              <w:t>FF</w:t>
            </w:r>
          </w:p>
        </w:tc>
        <w:tc>
          <w:tcPr>
            <w:tcW w:w="6735" w:type="dxa"/>
          </w:tcPr>
          <w:p w14:paraId="4C90801A" w14:textId="1119A8FA" w:rsidR="00083457" w:rsidRPr="00DE21F9" w:rsidRDefault="00083457" w:rsidP="00B66211">
            <w:r w:rsidRPr="00DE21F9">
              <w:t xml:space="preserve">Formandsforum i </w:t>
            </w:r>
            <w:r w:rsidR="00444809" w:rsidRPr="00DE21F9">
              <w:t>BUPL-regi</w:t>
            </w:r>
          </w:p>
        </w:tc>
      </w:tr>
      <w:tr w:rsidR="00083457" w:rsidRPr="00C44F89" w14:paraId="6E4B5443" w14:textId="77777777" w:rsidTr="00522206">
        <w:tc>
          <w:tcPr>
            <w:tcW w:w="2325" w:type="dxa"/>
          </w:tcPr>
          <w:p w14:paraId="37D4ECB1" w14:textId="77777777" w:rsidR="00083457" w:rsidRPr="00DE21F9" w:rsidRDefault="00083457" w:rsidP="00B66211">
            <w:r w:rsidRPr="00DE21F9">
              <w:t>FF</w:t>
            </w:r>
          </w:p>
        </w:tc>
        <w:tc>
          <w:tcPr>
            <w:tcW w:w="6735" w:type="dxa"/>
          </w:tcPr>
          <w:p w14:paraId="7E892487" w14:textId="77777777" w:rsidR="00083457" w:rsidRPr="00DE21F9" w:rsidRDefault="00083457" w:rsidP="00B66211">
            <w:r w:rsidRPr="00DE21F9">
              <w:t xml:space="preserve">Forhandlingsfællesskabet: Samarbejde mellem en række kommunale og regionalt ansattes organisationer ift. OK forhandlinger. (BUPL deltager) </w:t>
            </w:r>
          </w:p>
        </w:tc>
      </w:tr>
      <w:tr w:rsidR="00083457" w:rsidRPr="00C44F89" w14:paraId="5204B111" w14:textId="77777777" w:rsidTr="00522206">
        <w:tc>
          <w:tcPr>
            <w:tcW w:w="2325" w:type="dxa"/>
          </w:tcPr>
          <w:p w14:paraId="5AEC8D0B" w14:textId="77777777" w:rsidR="00083457" w:rsidRPr="00DE21F9" w:rsidRDefault="00083457" w:rsidP="00B66211">
            <w:r w:rsidRPr="00DE21F9">
              <w:t>FH</w:t>
            </w:r>
          </w:p>
        </w:tc>
        <w:tc>
          <w:tcPr>
            <w:tcW w:w="6735" w:type="dxa"/>
          </w:tcPr>
          <w:p w14:paraId="3FEBBED4" w14:textId="77777777" w:rsidR="00083457" w:rsidRPr="00DE21F9" w:rsidRDefault="00083457" w:rsidP="00B66211">
            <w:r w:rsidRPr="00DE21F9">
              <w:t>Fagbevægelsens Hovedorganisation (fusion ml. FTF og LO)</w:t>
            </w:r>
          </w:p>
        </w:tc>
      </w:tr>
      <w:tr w:rsidR="00083457" w:rsidRPr="00C44F89" w14:paraId="4F279CEE" w14:textId="77777777" w:rsidTr="00522206">
        <w:tc>
          <w:tcPr>
            <w:tcW w:w="2325" w:type="dxa"/>
          </w:tcPr>
          <w:p w14:paraId="1909C227" w14:textId="77777777" w:rsidR="00083457" w:rsidRPr="00DE21F9" w:rsidRDefault="00083457" w:rsidP="00B66211">
            <w:r w:rsidRPr="00DE21F9">
              <w:t>FOA</w:t>
            </w:r>
          </w:p>
        </w:tc>
        <w:tc>
          <w:tcPr>
            <w:tcW w:w="6735" w:type="dxa"/>
          </w:tcPr>
          <w:p w14:paraId="266A1801" w14:textId="77777777" w:rsidR="00083457" w:rsidRPr="00DE21F9" w:rsidRDefault="00083457" w:rsidP="00B66211">
            <w:r w:rsidRPr="00DE21F9">
              <w:t xml:space="preserve">FAG og ARBEJDE (tidligere Forbund af offentligt og private ansatte) </w:t>
            </w:r>
          </w:p>
        </w:tc>
      </w:tr>
      <w:tr w:rsidR="00083457" w:rsidRPr="00C44F89" w14:paraId="7C366ACE" w14:textId="77777777" w:rsidTr="00522206">
        <w:tc>
          <w:tcPr>
            <w:tcW w:w="2325" w:type="dxa"/>
          </w:tcPr>
          <w:p w14:paraId="3DBC23A3" w14:textId="77777777" w:rsidR="00083457" w:rsidRPr="00DE21F9" w:rsidRDefault="00083457" w:rsidP="00B66211">
            <w:r w:rsidRPr="00DE21F9">
              <w:t>FS</w:t>
            </w:r>
          </w:p>
        </w:tc>
        <w:tc>
          <w:tcPr>
            <w:tcW w:w="6735" w:type="dxa"/>
          </w:tcPr>
          <w:p w14:paraId="75B0017F" w14:textId="77777777" w:rsidR="00083457" w:rsidRPr="00DE21F9" w:rsidRDefault="00083457" w:rsidP="00B66211">
            <w:r w:rsidRPr="00DE21F9">
              <w:t>Faglig sekretær (I Nordsjælland FL – forhandlingsleder)</w:t>
            </w:r>
          </w:p>
        </w:tc>
      </w:tr>
      <w:tr w:rsidR="00083457" w:rsidRPr="00C44F89" w14:paraId="4DE3ECF9" w14:textId="77777777" w:rsidTr="00522206">
        <w:tc>
          <w:tcPr>
            <w:tcW w:w="2325" w:type="dxa"/>
          </w:tcPr>
          <w:p w14:paraId="4EAC62D6" w14:textId="77777777" w:rsidR="00083457" w:rsidRPr="00DE21F9" w:rsidRDefault="00083457" w:rsidP="00B66211">
            <w:r w:rsidRPr="00DE21F9">
              <w:t>FTF</w:t>
            </w:r>
          </w:p>
        </w:tc>
        <w:tc>
          <w:tcPr>
            <w:tcW w:w="6735" w:type="dxa"/>
          </w:tcPr>
          <w:p w14:paraId="46588B47" w14:textId="77777777" w:rsidR="00083457" w:rsidRPr="00DE21F9" w:rsidRDefault="00083457" w:rsidP="00B66211">
            <w:r w:rsidRPr="00DE21F9">
              <w:t>Tidligere hovedorganisation – B</w:t>
            </w:r>
            <w:r>
              <w:t>UPL</w:t>
            </w:r>
            <w:r w:rsidRPr="00DE21F9">
              <w:t xml:space="preserve"> var medlem </w:t>
            </w:r>
          </w:p>
        </w:tc>
      </w:tr>
      <w:tr w:rsidR="00083457" w:rsidRPr="00C44F89" w14:paraId="19384064" w14:textId="77777777" w:rsidTr="00522206">
        <w:tc>
          <w:tcPr>
            <w:tcW w:w="2325" w:type="dxa"/>
          </w:tcPr>
          <w:p w14:paraId="3C06DF8E" w14:textId="77777777" w:rsidR="00083457" w:rsidRPr="00DE21F9" w:rsidRDefault="00083457" w:rsidP="00B66211">
            <w:r w:rsidRPr="00DE21F9">
              <w:t>FTR</w:t>
            </w:r>
          </w:p>
        </w:tc>
        <w:tc>
          <w:tcPr>
            <w:tcW w:w="6735" w:type="dxa"/>
          </w:tcPr>
          <w:p w14:paraId="6EBB0EEB" w14:textId="77777777" w:rsidR="00083457" w:rsidRPr="00DE21F9" w:rsidRDefault="00083457" w:rsidP="00B66211">
            <w:r w:rsidRPr="00DE21F9">
              <w:t>Fællestillidsrepræsentant</w:t>
            </w:r>
          </w:p>
        </w:tc>
      </w:tr>
      <w:tr w:rsidR="00083457" w:rsidRPr="00C44F89" w14:paraId="4ED9DDAD" w14:textId="77777777" w:rsidTr="00522206">
        <w:tc>
          <w:tcPr>
            <w:tcW w:w="2325" w:type="dxa"/>
          </w:tcPr>
          <w:p w14:paraId="1E0AE8EA" w14:textId="77777777" w:rsidR="00083457" w:rsidRPr="00DE21F9" w:rsidRDefault="00083457" w:rsidP="00B66211">
            <w:r w:rsidRPr="00DE21F9">
              <w:t>FU</w:t>
            </w:r>
          </w:p>
        </w:tc>
        <w:tc>
          <w:tcPr>
            <w:tcW w:w="6735" w:type="dxa"/>
          </w:tcPr>
          <w:p w14:paraId="23960F68" w14:textId="77777777" w:rsidR="00083457" w:rsidRPr="00DE21F9" w:rsidRDefault="00083457" w:rsidP="00B66211">
            <w:r w:rsidRPr="00DE21F9">
              <w:t>Forretningsudvalget</w:t>
            </w:r>
          </w:p>
        </w:tc>
      </w:tr>
      <w:tr w:rsidR="00083457" w:rsidRPr="00C44F89" w14:paraId="7CDB3352" w14:textId="77777777" w:rsidTr="00522206">
        <w:tc>
          <w:tcPr>
            <w:tcW w:w="2325" w:type="dxa"/>
          </w:tcPr>
          <w:p w14:paraId="171A07F9" w14:textId="77777777" w:rsidR="00083457" w:rsidRPr="00DE21F9" w:rsidRDefault="00083457" w:rsidP="00B66211">
            <w:r w:rsidRPr="00DE21F9">
              <w:t xml:space="preserve">GF </w:t>
            </w:r>
          </w:p>
        </w:tc>
        <w:tc>
          <w:tcPr>
            <w:tcW w:w="6735" w:type="dxa"/>
          </w:tcPr>
          <w:p w14:paraId="5CB091EE" w14:textId="77777777" w:rsidR="00083457" w:rsidRPr="00DE21F9" w:rsidRDefault="00083457" w:rsidP="00B66211">
            <w:r w:rsidRPr="00DE21F9">
              <w:t xml:space="preserve">Generalforsamling </w:t>
            </w:r>
          </w:p>
        </w:tc>
      </w:tr>
      <w:tr w:rsidR="00083457" w:rsidRPr="00C44F89" w14:paraId="1C7FAF74" w14:textId="77777777" w:rsidTr="00522206">
        <w:tc>
          <w:tcPr>
            <w:tcW w:w="2325" w:type="dxa"/>
          </w:tcPr>
          <w:p w14:paraId="004CC528" w14:textId="77777777" w:rsidR="00083457" w:rsidRPr="00DE21F9" w:rsidRDefault="00083457" w:rsidP="00B66211">
            <w:r w:rsidRPr="00DE21F9">
              <w:t>GO</w:t>
            </w:r>
          </w:p>
        </w:tc>
        <w:tc>
          <w:tcPr>
            <w:tcW w:w="6735" w:type="dxa"/>
          </w:tcPr>
          <w:p w14:paraId="1C344675" w14:textId="77777777" w:rsidR="00083457" w:rsidRPr="00DE21F9" w:rsidRDefault="00083457" w:rsidP="00B66211">
            <w:r w:rsidRPr="00DE21F9">
              <w:t>GetOrganized – BUPL’s dokumenthåndteringssystem</w:t>
            </w:r>
          </w:p>
        </w:tc>
      </w:tr>
      <w:tr w:rsidR="00083457" w:rsidRPr="00C44F89" w14:paraId="24EAEF50" w14:textId="77777777" w:rsidTr="00522206">
        <w:tc>
          <w:tcPr>
            <w:tcW w:w="2325" w:type="dxa"/>
          </w:tcPr>
          <w:p w14:paraId="697AB8CC" w14:textId="77777777" w:rsidR="00083457" w:rsidRPr="00DE21F9" w:rsidRDefault="00083457" w:rsidP="00B66211">
            <w:r w:rsidRPr="00DE21F9">
              <w:t>HB</w:t>
            </w:r>
          </w:p>
        </w:tc>
        <w:tc>
          <w:tcPr>
            <w:tcW w:w="6735" w:type="dxa"/>
          </w:tcPr>
          <w:p w14:paraId="24106B23" w14:textId="77777777" w:rsidR="00083457" w:rsidRPr="00DE21F9" w:rsidRDefault="00083457" w:rsidP="00B66211">
            <w:r w:rsidRPr="00DE21F9">
              <w:t>Hovedbestyrelsen</w:t>
            </w:r>
          </w:p>
        </w:tc>
      </w:tr>
      <w:tr w:rsidR="00083457" w:rsidRPr="00C44F89" w14:paraId="676A8B11" w14:textId="77777777" w:rsidTr="00522206">
        <w:tc>
          <w:tcPr>
            <w:tcW w:w="2325" w:type="dxa"/>
          </w:tcPr>
          <w:p w14:paraId="63EBA27B" w14:textId="77777777" w:rsidR="00083457" w:rsidRPr="00DE21F9" w:rsidRDefault="00083457" w:rsidP="00B66211">
            <w:r w:rsidRPr="00DE21F9">
              <w:t>KL</w:t>
            </w:r>
          </w:p>
        </w:tc>
        <w:tc>
          <w:tcPr>
            <w:tcW w:w="6735" w:type="dxa"/>
          </w:tcPr>
          <w:p w14:paraId="61C54164" w14:textId="77777777" w:rsidR="00083457" w:rsidRPr="00DE21F9" w:rsidRDefault="00083457" w:rsidP="00B66211">
            <w:r w:rsidRPr="00DE21F9">
              <w:t>Kommunernes Landsforening</w:t>
            </w:r>
          </w:p>
        </w:tc>
      </w:tr>
      <w:tr w:rsidR="00522206" w:rsidRPr="00C44F89" w14:paraId="33CE30F8" w14:textId="77777777" w:rsidTr="00522206">
        <w:tc>
          <w:tcPr>
            <w:tcW w:w="2325" w:type="dxa"/>
          </w:tcPr>
          <w:p w14:paraId="0A988816" w14:textId="64426030" w:rsidR="00522206" w:rsidRPr="00DE21F9" w:rsidRDefault="00522206" w:rsidP="00B66211">
            <w:r>
              <w:t>KKR</w:t>
            </w:r>
          </w:p>
        </w:tc>
        <w:tc>
          <w:tcPr>
            <w:tcW w:w="6735" w:type="dxa"/>
          </w:tcPr>
          <w:p w14:paraId="18A95929" w14:textId="5A14E0F4" w:rsidR="00522206" w:rsidRPr="00DE21F9" w:rsidRDefault="00522206" w:rsidP="00B66211">
            <w:r>
              <w:t>Kommunekontaktråd (politisk organisation – del af KL)</w:t>
            </w:r>
          </w:p>
        </w:tc>
      </w:tr>
      <w:tr w:rsidR="00522206" w:rsidRPr="00C44F89" w14:paraId="1FED601B" w14:textId="77777777" w:rsidTr="00522206">
        <w:tc>
          <w:tcPr>
            <w:tcW w:w="2325" w:type="dxa"/>
          </w:tcPr>
          <w:p w14:paraId="5E7411D3" w14:textId="6264F009" w:rsidR="00522206" w:rsidRDefault="00522206" w:rsidP="00B66211">
            <w:r>
              <w:t>KP</w:t>
            </w:r>
          </w:p>
        </w:tc>
        <w:tc>
          <w:tcPr>
            <w:tcW w:w="6735" w:type="dxa"/>
          </w:tcPr>
          <w:p w14:paraId="25DCBA8C" w14:textId="2074487A" w:rsidR="00522206" w:rsidRDefault="00522206" w:rsidP="00B66211">
            <w:r>
              <w:t>Københavns Professionshøjskole (pædagoguddannelsen)</w:t>
            </w:r>
          </w:p>
        </w:tc>
      </w:tr>
      <w:tr w:rsidR="00083457" w:rsidRPr="00C44F89" w14:paraId="11C40420" w14:textId="77777777" w:rsidTr="00522206">
        <w:tc>
          <w:tcPr>
            <w:tcW w:w="2325" w:type="dxa"/>
          </w:tcPr>
          <w:p w14:paraId="7D660109" w14:textId="77777777" w:rsidR="00083457" w:rsidRPr="00DE21F9" w:rsidRDefault="00083457" w:rsidP="00B66211">
            <w:r w:rsidRPr="00DE21F9">
              <w:lastRenderedPageBreak/>
              <w:t>KTO</w:t>
            </w:r>
          </w:p>
        </w:tc>
        <w:tc>
          <w:tcPr>
            <w:tcW w:w="6735" w:type="dxa"/>
          </w:tcPr>
          <w:p w14:paraId="4D42ABC2" w14:textId="77777777" w:rsidR="00083457" w:rsidRPr="00DE21F9" w:rsidRDefault="00083457" w:rsidP="00B66211">
            <w:r w:rsidRPr="00DE21F9">
              <w:t>Tidligere Forhandlingsfællesskab for offentlig ansatte – BUPL var med. Nu afl</w:t>
            </w:r>
            <w:r>
              <w:t>ø</w:t>
            </w:r>
            <w:r w:rsidRPr="00DE21F9">
              <w:t xml:space="preserve">st af FF </w:t>
            </w:r>
          </w:p>
        </w:tc>
      </w:tr>
      <w:tr w:rsidR="00083457" w:rsidRPr="00C44F89" w14:paraId="3AFDA8B8" w14:textId="77777777" w:rsidTr="00522206">
        <w:tc>
          <w:tcPr>
            <w:tcW w:w="2325" w:type="dxa"/>
          </w:tcPr>
          <w:p w14:paraId="27DF0084" w14:textId="77777777" w:rsidR="00083457" w:rsidRPr="00DE21F9" w:rsidRDefault="00083457" w:rsidP="00B66211">
            <w:r w:rsidRPr="00DE21F9">
              <w:t>LB</w:t>
            </w:r>
          </w:p>
        </w:tc>
        <w:tc>
          <w:tcPr>
            <w:tcW w:w="6735" w:type="dxa"/>
          </w:tcPr>
          <w:p w14:paraId="312386F8" w14:textId="77777777" w:rsidR="00083457" w:rsidRPr="00DE21F9" w:rsidRDefault="00083457" w:rsidP="00B66211">
            <w:r w:rsidRPr="00DE21F9">
              <w:t xml:space="preserve">Lærerstandens Brandforsikring (medlemstilbud) </w:t>
            </w:r>
          </w:p>
        </w:tc>
      </w:tr>
      <w:tr w:rsidR="00083457" w:rsidRPr="00C44F89" w14:paraId="7676E453" w14:textId="77777777" w:rsidTr="00522206">
        <w:tc>
          <w:tcPr>
            <w:tcW w:w="2325" w:type="dxa"/>
          </w:tcPr>
          <w:p w14:paraId="303E5F68" w14:textId="77777777" w:rsidR="00083457" w:rsidRPr="00DE21F9" w:rsidRDefault="00083457" w:rsidP="00B66211">
            <w:r w:rsidRPr="00DE21F9">
              <w:t>LB</w:t>
            </w:r>
          </w:p>
        </w:tc>
        <w:tc>
          <w:tcPr>
            <w:tcW w:w="6735" w:type="dxa"/>
          </w:tcPr>
          <w:p w14:paraId="63DED3F9" w14:textId="77777777" w:rsidR="00083457" w:rsidRPr="00DE21F9" w:rsidRDefault="00083457" w:rsidP="00B66211">
            <w:r w:rsidRPr="00DE21F9">
              <w:t xml:space="preserve">Lederforeningsbestyrelse </w:t>
            </w:r>
          </w:p>
        </w:tc>
      </w:tr>
      <w:tr w:rsidR="00083457" w:rsidRPr="00C44F89" w14:paraId="515E4596" w14:textId="77777777" w:rsidTr="00522206">
        <w:tc>
          <w:tcPr>
            <w:tcW w:w="2325" w:type="dxa"/>
          </w:tcPr>
          <w:p w14:paraId="4A22416F" w14:textId="77777777" w:rsidR="00083457" w:rsidRPr="00DE21F9" w:rsidRDefault="00083457" w:rsidP="00B66211">
            <w:r w:rsidRPr="00DE21F9">
              <w:t>LLB</w:t>
            </w:r>
          </w:p>
        </w:tc>
        <w:tc>
          <w:tcPr>
            <w:tcW w:w="6735" w:type="dxa"/>
          </w:tcPr>
          <w:p w14:paraId="1F350DC7" w14:textId="77777777" w:rsidR="00083457" w:rsidRPr="00DE21F9" w:rsidRDefault="00083457" w:rsidP="00B66211">
            <w:r w:rsidRPr="00DE21F9">
              <w:t>Lokal lederforeningsbestyrelse</w:t>
            </w:r>
          </w:p>
        </w:tc>
      </w:tr>
      <w:tr w:rsidR="00083457" w:rsidRPr="00C44F89" w14:paraId="328DDFE7" w14:textId="77777777" w:rsidTr="00522206">
        <w:tc>
          <w:tcPr>
            <w:tcW w:w="2325" w:type="dxa"/>
          </w:tcPr>
          <w:p w14:paraId="28A07179" w14:textId="77777777" w:rsidR="00083457" w:rsidRPr="00DE21F9" w:rsidRDefault="00083457" w:rsidP="00B66211">
            <w:r w:rsidRPr="00DE21F9">
              <w:t>LC</w:t>
            </w:r>
          </w:p>
        </w:tc>
        <w:tc>
          <w:tcPr>
            <w:tcW w:w="6735" w:type="dxa"/>
          </w:tcPr>
          <w:p w14:paraId="2E2DEA9A" w14:textId="77777777" w:rsidR="00083457" w:rsidRPr="00DE21F9" w:rsidRDefault="00083457" w:rsidP="00B66211">
            <w:r w:rsidRPr="00DE21F9">
              <w:t xml:space="preserve">Lærernes Centralorganisation </w:t>
            </w:r>
          </w:p>
        </w:tc>
      </w:tr>
      <w:tr w:rsidR="00083457" w:rsidRPr="00C44F89" w14:paraId="09C0878B" w14:textId="77777777" w:rsidTr="00522206">
        <w:tc>
          <w:tcPr>
            <w:tcW w:w="2325" w:type="dxa"/>
          </w:tcPr>
          <w:p w14:paraId="07D35F1D" w14:textId="77777777" w:rsidR="00083457" w:rsidRPr="00DE21F9" w:rsidRDefault="00083457" w:rsidP="00B66211">
            <w:r w:rsidRPr="00DE21F9">
              <w:t>LFS</w:t>
            </w:r>
          </w:p>
        </w:tc>
        <w:tc>
          <w:tcPr>
            <w:tcW w:w="6735" w:type="dxa"/>
          </w:tcPr>
          <w:p w14:paraId="52F485DE" w14:textId="77777777" w:rsidR="00083457" w:rsidRPr="00DE21F9" w:rsidRDefault="00083457" w:rsidP="00B66211">
            <w:r w:rsidRPr="00DE21F9">
              <w:t>Landsforeningen for socialpædagoger (organisere</w:t>
            </w:r>
            <w:r>
              <w:t>r</w:t>
            </w:r>
            <w:r w:rsidRPr="00DE21F9">
              <w:t xml:space="preserve"> pædagoger ansat i kommunale institutioner i Københavns kommune) </w:t>
            </w:r>
          </w:p>
        </w:tc>
      </w:tr>
      <w:tr w:rsidR="00083457" w:rsidRPr="00C44F89" w14:paraId="40C0A221" w14:textId="77777777" w:rsidTr="00522206">
        <w:tc>
          <w:tcPr>
            <w:tcW w:w="2325" w:type="dxa"/>
          </w:tcPr>
          <w:p w14:paraId="3A1C9692" w14:textId="77777777" w:rsidR="00083457" w:rsidRPr="00DE21F9" w:rsidRDefault="00083457" w:rsidP="00B66211">
            <w:r w:rsidRPr="00DE21F9">
              <w:t>LO</w:t>
            </w:r>
          </w:p>
        </w:tc>
        <w:tc>
          <w:tcPr>
            <w:tcW w:w="6735" w:type="dxa"/>
          </w:tcPr>
          <w:p w14:paraId="75C925EB" w14:textId="77777777" w:rsidR="00083457" w:rsidRPr="00DE21F9" w:rsidRDefault="00083457" w:rsidP="00B66211">
            <w:r w:rsidRPr="00DE21F9">
              <w:t>Tidligere Hovedorganisation nu nedlagt til fordel for FH</w:t>
            </w:r>
          </w:p>
        </w:tc>
      </w:tr>
      <w:tr w:rsidR="00083457" w:rsidRPr="00C44F89" w14:paraId="456FD6ED" w14:textId="77777777" w:rsidTr="00522206">
        <w:tc>
          <w:tcPr>
            <w:tcW w:w="2325" w:type="dxa"/>
          </w:tcPr>
          <w:p w14:paraId="3918AC46" w14:textId="77777777" w:rsidR="00083457" w:rsidRPr="00DE21F9" w:rsidRDefault="00083457" w:rsidP="00B66211">
            <w:r w:rsidRPr="00DE21F9">
              <w:t>LTR</w:t>
            </w:r>
          </w:p>
        </w:tc>
        <w:tc>
          <w:tcPr>
            <w:tcW w:w="6735" w:type="dxa"/>
          </w:tcPr>
          <w:p w14:paraId="0295BC92" w14:textId="77777777" w:rsidR="00083457" w:rsidRPr="00DE21F9" w:rsidRDefault="00083457" w:rsidP="00B66211">
            <w:r w:rsidRPr="00DE21F9">
              <w:t>Ledertillidsrepræsentant</w:t>
            </w:r>
          </w:p>
        </w:tc>
      </w:tr>
      <w:tr w:rsidR="00083457" w:rsidRPr="00C44F89" w14:paraId="32DA1C86" w14:textId="77777777" w:rsidTr="00522206">
        <w:tc>
          <w:tcPr>
            <w:tcW w:w="2325" w:type="dxa"/>
          </w:tcPr>
          <w:p w14:paraId="6E950A2E" w14:textId="77777777" w:rsidR="00083457" w:rsidRPr="00DE21F9" w:rsidRDefault="00083457" w:rsidP="00B66211">
            <w:r w:rsidRPr="00DE21F9">
              <w:t>MED</w:t>
            </w:r>
          </w:p>
        </w:tc>
        <w:tc>
          <w:tcPr>
            <w:tcW w:w="6735" w:type="dxa"/>
          </w:tcPr>
          <w:p w14:paraId="66B46D83" w14:textId="77777777" w:rsidR="00083457" w:rsidRPr="00DE21F9" w:rsidRDefault="00083457" w:rsidP="00B66211">
            <w:r w:rsidRPr="00DE21F9">
              <w:t xml:space="preserve">Medindflydelsesudvalg (der er forskellige niveauer) </w:t>
            </w:r>
          </w:p>
        </w:tc>
      </w:tr>
      <w:tr w:rsidR="00083457" w:rsidRPr="00C44F89" w14:paraId="4334FA3A" w14:textId="77777777" w:rsidTr="00522206">
        <w:tc>
          <w:tcPr>
            <w:tcW w:w="2325" w:type="dxa"/>
          </w:tcPr>
          <w:p w14:paraId="748503AA" w14:textId="77777777" w:rsidR="00083457" w:rsidRPr="00DE21F9" w:rsidRDefault="00083457" w:rsidP="00B66211">
            <w:r w:rsidRPr="00DE21F9">
              <w:t>NOKA</w:t>
            </w:r>
          </w:p>
        </w:tc>
        <w:tc>
          <w:tcPr>
            <w:tcW w:w="6735" w:type="dxa"/>
          </w:tcPr>
          <w:p w14:paraId="2DEA796F" w14:textId="77777777" w:rsidR="00083457" w:rsidRPr="00DE21F9" w:rsidRDefault="00083457" w:rsidP="00B66211">
            <w:r w:rsidRPr="00DE21F9">
              <w:t xml:space="preserve">Internt BUPL Netværk ml. forbund og lokale fagforeninger </w:t>
            </w:r>
          </w:p>
          <w:p w14:paraId="174167BA" w14:textId="77777777" w:rsidR="00083457" w:rsidRPr="00DE21F9" w:rsidRDefault="00083457" w:rsidP="00B66211">
            <w:r w:rsidRPr="00DE21F9">
              <w:t xml:space="preserve">Netværk om Overenskomster og aftaler </w:t>
            </w:r>
          </w:p>
        </w:tc>
      </w:tr>
      <w:tr w:rsidR="00083457" w:rsidRPr="00C44F89" w14:paraId="585F977E" w14:textId="77777777" w:rsidTr="00522206">
        <w:tc>
          <w:tcPr>
            <w:tcW w:w="2325" w:type="dxa"/>
          </w:tcPr>
          <w:p w14:paraId="62704AA0" w14:textId="77777777" w:rsidR="00083457" w:rsidRPr="00DE21F9" w:rsidRDefault="00083457" w:rsidP="00B66211">
            <w:r w:rsidRPr="00DE21F9">
              <w:t>OAO</w:t>
            </w:r>
          </w:p>
        </w:tc>
        <w:tc>
          <w:tcPr>
            <w:tcW w:w="6735" w:type="dxa"/>
          </w:tcPr>
          <w:p w14:paraId="08EBC7E0" w14:textId="149E531B" w:rsidR="00083457" w:rsidRPr="00DE21F9" w:rsidRDefault="00083457" w:rsidP="00B66211">
            <w:r w:rsidRPr="00DE21F9">
              <w:t>Offentligt ansattes organisationer – et forhandlingsfælless</w:t>
            </w:r>
            <w:r w:rsidR="00444809">
              <w:t>k</w:t>
            </w:r>
            <w:r w:rsidRPr="00DE21F9">
              <w:t>ab for en række statslige, kommunale og regionale ansattes organisationer</w:t>
            </w:r>
          </w:p>
        </w:tc>
      </w:tr>
      <w:tr w:rsidR="00083457" w:rsidRPr="00C44F89" w14:paraId="51834F8A" w14:textId="77777777" w:rsidTr="00522206">
        <w:tc>
          <w:tcPr>
            <w:tcW w:w="2325" w:type="dxa"/>
          </w:tcPr>
          <w:p w14:paraId="6643A2AD" w14:textId="77777777" w:rsidR="00083457" w:rsidRPr="00DE21F9" w:rsidRDefault="00083457" w:rsidP="00B66211">
            <w:r w:rsidRPr="00DE21F9">
              <w:t>OK</w:t>
            </w:r>
          </w:p>
        </w:tc>
        <w:tc>
          <w:tcPr>
            <w:tcW w:w="6735" w:type="dxa"/>
          </w:tcPr>
          <w:p w14:paraId="4BC4A1E3" w14:textId="2611AFC7" w:rsidR="00083457" w:rsidRPr="00DE21F9" w:rsidRDefault="00F92B14" w:rsidP="00B66211">
            <w:r w:rsidRPr="00DE21F9">
              <w:t>O</w:t>
            </w:r>
            <w:r w:rsidR="00083457" w:rsidRPr="00DE21F9">
              <w:t>verenskomst</w:t>
            </w:r>
          </w:p>
        </w:tc>
      </w:tr>
      <w:tr w:rsidR="00083457" w:rsidRPr="00C44F89" w14:paraId="708FC449" w14:textId="77777777" w:rsidTr="00522206">
        <w:tc>
          <w:tcPr>
            <w:tcW w:w="2325" w:type="dxa"/>
          </w:tcPr>
          <w:p w14:paraId="358F4550" w14:textId="77777777" w:rsidR="00083457" w:rsidRPr="00DE21F9" w:rsidRDefault="00083457" w:rsidP="00B66211">
            <w:r w:rsidRPr="00DE21F9">
              <w:t>OTR</w:t>
            </w:r>
          </w:p>
        </w:tc>
        <w:tc>
          <w:tcPr>
            <w:tcW w:w="6735" w:type="dxa"/>
          </w:tcPr>
          <w:p w14:paraId="5462E248" w14:textId="77777777" w:rsidR="00083457" w:rsidRPr="00DE21F9" w:rsidRDefault="00083457" w:rsidP="00B66211">
            <w:r w:rsidRPr="00DE21F9">
              <w:t xml:space="preserve">Område-tillidsrepræsentant </w:t>
            </w:r>
          </w:p>
        </w:tc>
      </w:tr>
      <w:tr w:rsidR="00083457" w:rsidRPr="00C44F89" w14:paraId="77A83A5A" w14:textId="77777777" w:rsidTr="00522206">
        <w:tc>
          <w:tcPr>
            <w:tcW w:w="2325" w:type="dxa"/>
          </w:tcPr>
          <w:p w14:paraId="566A2672" w14:textId="77777777" w:rsidR="00083457" w:rsidRPr="00DE21F9" w:rsidRDefault="00083457" w:rsidP="00B66211">
            <w:r w:rsidRPr="00DE21F9">
              <w:t>PBU</w:t>
            </w:r>
          </w:p>
        </w:tc>
        <w:tc>
          <w:tcPr>
            <w:tcW w:w="6735" w:type="dxa"/>
          </w:tcPr>
          <w:p w14:paraId="4151BC0E" w14:textId="77777777" w:rsidR="00083457" w:rsidRPr="00DE21F9" w:rsidRDefault="00083457" w:rsidP="00B66211">
            <w:r w:rsidRPr="00DE21F9">
              <w:t xml:space="preserve">Pædagogernes pensionskasse </w:t>
            </w:r>
          </w:p>
        </w:tc>
      </w:tr>
      <w:tr w:rsidR="00083457" w:rsidRPr="00C44F89" w14:paraId="4DCA61BB" w14:textId="77777777" w:rsidTr="00522206">
        <w:tc>
          <w:tcPr>
            <w:tcW w:w="2325" w:type="dxa"/>
          </w:tcPr>
          <w:p w14:paraId="0BD383A9" w14:textId="77777777" w:rsidR="00083457" w:rsidRPr="00DE21F9" w:rsidRDefault="00083457" w:rsidP="00B66211">
            <w:r w:rsidRPr="00DE21F9">
              <w:t>PLS</w:t>
            </w:r>
          </w:p>
        </w:tc>
        <w:tc>
          <w:tcPr>
            <w:tcW w:w="6735" w:type="dxa"/>
          </w:tcPr>
          <w:p w14:paraId="4C6EB2B3" w14:textId="6FC3B1AB" w:rsidR="00083457" w:rsidRPr="00DE21F9" w:rsidRDefault="00083457" w:rsidP="00B66211">
            <w:r w:rsidRPr="00DE21F9">
              <w:t xml:space="preserve">Pædagogstuderendes </w:t>
            </w:r>
            <w:r w:rsidR="00444809" w:rsidRPr="00DE21F9">
              <w:t>Landssammenslutning</w:t>
            </w:r>
          </w:p>
        </w:tc>
      </w:tr>
      <w:tr w:rsidR="00083457" w:rsidRPr="00C44F89" w14:paraId="4E31CB56" w14:textId="77777777" w:rsidTr="00522206">
        <w:tc>
          <w:tcPr>
            <w:tcW w:w="2325" w:type="dxa"/>
          </w:tcPr>
          <w:p w14:paraId="68142191" w14:textId="77777777" w:rsidR="00083457" w:rsidRPr="00DE21F9" w:rsidRDefault="00083457" w:rsidP="00B66211">
            <w:r w:rsidRPr="00DE21F9">
              <w:t>PUF</w:t>
            </w:r>
          </w:p>
        </w:tc>
        <w:tc>
          <w:tcPr>
            <w:tcW w:w="6735" w:type="dxa"/>
          </w:tcPr>
          <w:p w14:paraId="6758A153" w14:textId="77777777" w:rsidR="00083457" w:rsidRPr="00DE21F9" w:rsidRDefault="00083457" w:rsidP="00B66211">
            <w:r w:rsidRPr="00DE21F9">
              <w:t xml:space="preserve">Parternes uddannelsesfællesskab. </w:t>
            </w:r>
            <w:r w:rsidRPr="00DE21F9">
              <w:br/>
              <w:t>står for MED – uddannelser og Arbejdsmiljøuddannelser udbudt af arbejdsmarkedsparter (FF og KL)</w:t>
            </w:r>
          </w:p>
        </w:tc>
      </w:tr>
      <w:tr w:rsidR="00083457" w:rsidRPr="00C44F89" w14:paraId="6D0A3FE1" w14:textId="77777777" w:rsidTr="00522206">
        <w:tc>
          <w:tcPr>
            <w:tcW w:w="2325" w:type="dxa"/>
          </w:tcPr>
          <w:p w14:paraId="2D38C178" w14:textId="77777777" w:rsidR="00083457" w:rsidRPr="00DE21F9" w:rsidRDefault="00083457" w:rsidP="00B66211">
            <w:r w:rsidRPr="00DE21F9">
              <w:t>SL</w:t>
            </w:r>
          </w:p>
        </w:tc>
        <w:tc>
          <w:tcPr>
            <w:tcW w:w="6735" w:type="dxa"/>
          </w:tcPr>
          <w:p w14:paraId="7562DECC" w14:textId="77777777" w:rsidR="00083457" w:rsidRPr="00DE21F9" w:rsidRDefault="00083457" w:rsidP="00B66211">
            <w:r w:rsidRPr="00DE21F9">
              <w:t>Socialpædagogerne</w:t>
            </w:r>
          </w:p>
        </w:tc>
      </w:tr>
      <w:tr w:rsidR="00083457" w:rsidRPr="00C44F89" w14:paraId="000FDA2C" w14:textId="77777777" w:rsidTr="00522206">
        <w:tc>
          <w:tcPr>
            <w:tcW w:w="2325" w:type="dxa"/>
          </w:tcPr>
          <w:p w14:paraId="3D4179AC" w14:textId="77777777" w:rsidR="00083457" w:rsidRPr="00DE21F9" w:rsidRDefault="00083457" w:rsidP="00B66211">
            <w:r w:rsidRPr="00DE21F9">
              <w:t>SLOK</w:t>
            </w:r>
          </w:p>
        </w:tc>
        <w:tc>
          <w:tcPr>
            <w:tcW w:w="6735" w:type="dxa"/>
          </w:tcPr>
          <w:p w14:paraId="13E59AB9" w14:textId="77777777" w:rsidR="00083457" w:rsidRPr="00DE21F9" w:rsidRDefault="00083457" w:rsidP="00B66211">
            <w:r w:rsidRPr="00DE21F9">
              <w:t>Særlig / små landsdækkende overenskomster</w:t>
            </w:r>
          </w:p>
          <w:p w14:paraId="6A6D5983" w14:textId="77777777" w:rsidR="00083457" w:rsidRPr="00DE21F9" w:rsidRDefault="00083457" w:rsidP="00B66211">
            <w:r w:rsidRPr="00DE21F9">
              <w:t xml:space="preserve">Særlig sekretariat </w:t>
            </w:r>
          </w:p>
        </w:tc>
      </w:tr>
      <w:tr w:rsidR="00083457" w:rsidRPr="00C44F89" w14:paraId="50BD05D2" w14:textId="77777777" w:rsidTr="00522206">
        <w:tc>
          <w:tcPr>
            <w:tcW w:w="2325" w:type="dxa"/>
          </w:tcPr>
          <w:p w14:paraId="7B318CD1" w14:textId="77777777" w:rsidR="00083457" w:rsidRPr="00DE21F9" w:rsidRDefault="00083457" w:rsidP="00B66211">
            <w:r w:rsidRPr="00DE21F9">
              <w:t>TR</w:t>
            </w:r>
          </w:p>
        </w:tc>
        <w:tc>
          <w:tcPr>
            <w:tcW w:w="6735" w:type="dxa"/>
          </w:tcPr>
          <w:p w14:paraId="36F42F08" w14:textId="77777777" w:rsidR="00083457" w:rsidRPr="00DE21F9" w:rsidRDefault="00083457" w:rsidP="00B66211">
            <w:r w:rsidRPr="00DE21F9">
              <w:t>Tillidsrepræsentant</w:t>
            </w:r>
          </w:p>
        </w:tc>
      </w:tr>
      <w:tr w:rsidR="00083457" w:rsidRPr="00C44F89" w14:paraId="53F4AC3F" w14:textId="77777777" w:rsidTr="00522206">
        <w:tc>
          <w:tcPr>
            <w:tcW w:w="2325" w:type="dxa"/>
          </w:tcPr>
          <w:p w14:paraId="7E9520CD" w14:textId="77777777" w:rsidR="00083457" w:rsidRPr="00DE21F9" w:rsidRDefault="00083457" w:rsidP="00B66211">
            <w:r w:rsidRPr="00DE21F9">
              <w:t>TRIO</w:t>
            </w:r>
          </w:p>
        </w:tc>
        <w:tc>
          <w:tcPr>
            <w:tcW w:w="6735" w:type="dxa"/>
          </w:tcPr>
          <w:p w14:paraId="3A185EAB" w14:textId="77777777" w:rsidR="00083457" w:rsidRPr="00DE21F9" w:rsidRDefault="00083457" w:rsidP="00B66211">
            <w:r w:rsidRPr="00DE21F9">
              <w:t>Samarbejde ml. Leder, TR og AMR</w:t>
            </w:r>
          </w:p>
        </w:tc>
      </w:tr>
      <w:tr w:rsidR="00083457" w:rsidRPr="00C44F89" w14:paraId="1391ECBD" w14:textId="77777777" w:rsidTr="00522206">
        <w:tc>
          <w:tcPr>
            <w:tcW w:w="2325" w:type="dxa"/>
          </w:tcPr>
          <w:p w14:paraId="6C80DCD4" w14:textId="77777777" w:rsidR="00083457" w:rsidRPr="00DE21F9" w:rsidRDefault="00083457" w:rsidP="00B66211">
            <w:r w:rsidRPr="00DE21F9">
              <w:t>VAMS</w:t>
            </w:r>
          </w:p>
        </w:tc>
        <w:tc>
          <w:tcPr>
            <w:tcW w:w="6735" w:type="dxa"/>
          </w:tcPr>
          <w:p w14:paraId="26A49918" w14:textId="77777777" w:rsidR="00083457" w:rsidRPr="00DE21F9" w:rsidRDefault="00083457" w:rsidP="00B66211">
            <w:r w:rsidRPr="00DE21F9">
              <w:t>Internt netværk for arbejdsmiljø</w:t>
            </w:r>
          </w:p>
        </w:tc>
      </w:tr>
      <w:tr w:rsidR="00083457" w:rsidRPr="00C44F89" w14:paraId="2013F0CE" w14:textId="77777777" w:rsidTr="00522206">
        <w:tc>
          <w:tcPr>
            <w:tcW w:w="2325" w:type="dxa"/>
          </w:tcPr>
          <w:p w14:paraId="6033B8EB" w14:textId="77777777" w:rsidR="00083457" w:rsidRPr="00DE21F9" w:rsidRDefault="00083457" w:rsidP="00B66211">
            <w:r w:rsidRPr="00DE21F9">
              <w:t>VIMS</w:t>
            </w:r>
          </w:p>
        </w:tc>
        <w:tc>
          <w:tcPr>
            <w:tcW w:w="6735" w:type="dxa"/>
          </w:tcPr>
          <w:p w14:paraId="3B49FA4B" w14:textId="77777777" w:rsidR="00083457" w:rsidRPr="00DE21F9" w:rsidRDefault="00083457" w:rsidP="00B66211">
            <w:r w:rsidRPr="00DE21F9">
              <w:t xml:space="preserve">Internt netværk for ”vidensdeling individuel medlemsservice” personsagsbehandlere </w:t>
            </w:r>
          </w:p>
        </w:tc>
      </w:tr>
    </w:tbl>
    <w:p w14:paraId="3BD41ABE" w14:textId="77777777" w:rsidR="00083457" w:rsidRPr="00C44F89" w:rsidRDefault="00083457" w:rsidP="00083457">
      <w:pPr>
        <w:spacing w:after="200"/>
      </w:pPr>
      <w:r w:rsidRPr="00C44F89">
        <w:br w:type="page"/>
      </w:r>
    </w:p>
    <w:p w14:paraId="5312B1AE" w14:textId="77777777" w:rsidR="00083457" w:rsidRPr="00C44F89" w:rsidRDefault="00083457" w:rsidP="00083457">
      <w:pPr>
        <w:pStyle w:val="Default"/>
        <w:jc w:val="center"/>
        <w:rPr>
          <w:rFonts w:ascii="Quatro Slab" w:hAnsi="Quatro Slab"/>
          <w:b/>
          <w:bCs/>
          <w:i/>
          <w:iCs/>
          <w:sz w:val="32"/>
          <w:szCs w:val="32"/>
        </w:rPr>
      </w:pPr>
      <w:r w:rsidRPr="00C44F89">
        <w:rPr>
          <w:rFonts w:ascii="Quatro Slab" w:hAnsi="Quatro Slab"/>
          <w:b/>
          <w:bCs/>
          <w:i/>
          <w:iCs/>
          <w:sz w:val="32"/>
          <w:szCs w:val="32"/>
        </w:rPr>
        <w:lastRenderedPageBreak/>
        <w:t>Jobprofil for faglig sekretær i BUPL Nordsjælland</w:t>
      </w:r>
    </w:p>
    <w:p w14:paraId="0F374511" w14:textId="77777777" w:rsidR="00083457" w:rsidRPr="00C44F89" w:rsidRDefault="00083457" w:rsidP="00083457">
      <w:pPr>
        <w:jc w:val="center"/>
        <w:rPr>
          <w:i/>
          <w:iCs/>
        </w:rPr>
      </w:pPr>
      <w:r w:rsidRPr="00C44F89">
        <w:rPr>
          <w:i/>
          <w:iCs/>
        </w:rPr>
        <w:t>Rammen for stillingen som faglig sekretær er forankret i BUPL Nordsjællands kompas og værdier</w:t>
      </w:r>
    </w:p>
    <w:p w14:paraId="56616362" w14:textId="77777777" w:rsidR="00083457" w:rsidRPr="00C44F89" w:rsidRDefault="00083457" w:rsidP="00083457">
      <w:pPr>
        <w:jc w:val="center"/>
        <w:rPr>
          <w:i/>
          <w:iCs/>
        </w:rPr>
      </w:pPr>
    </w:p>
    <w:tbl>
      <w:tblPr>
        <w:tblStyle w:val="Tabel-Gitter"/>
        <w:tblW w:w="0" w:type="auto"/>
        <w:tblLook w:val="04A0" w:firstRow="1" w:lastRow="0" w:firstColumn="1" w:lastColumn="0" w:noHBand="0" w:noVBand="1"/>
      </w:tblPr>
      <w:tblGrid>
        <w:gridCol w:w="4530"/>
        <w:gridCol w:w="4530"/>
      </w:tblGrid>
      <w:tr w:rsidR="00083457" w:rsidRPr="00C44F89" w14:paraId="277C98FD" w14:textId="77777777" w:rsidTr="00B66211">
        <w:tc>
          <w:tcPr>
            <w:tcW w:w="4814" w:type="dxa"/>
          </w:tcPr>
          <w:p w14:paraId="712E8801" w14:textId="77777777" w:rsidR="00083457" w:rsidRPr="00C44F89" w:rsidRDefault="00083457" w:rsidP="00B66211">
            <w:pPr>
              <w:autoSpaceDE w:val="0"/>
              <w:autoSpaceDN w:val="0"/>
              <w:adjustRightInd w:val="0"/>
              <w:jc w:val="center"/>
              <w:rPr>
                <w:rFonts w:cs="Arial"/>
                <w:b/>
                <w:bCs/>
                <w:color w:val="000000"/>
                <w:sz w:val="24"/>
                <w:szCs w:val="24"/>
              </w:rPr>
            </w:pPr>
            <w:r w:rsidRPr="00C44F89">
              <w:rPr>
                <w:rFonts w:cs="Arial"/>
                <w:color w:val="000000"/>
                <w:sz w:val="28"/>
                <w:szCs w:val="28"/>
                <w:u w:val="single"/>
              </w:rPr>
              <w:t>BUPL Nordsjællands værdier</w:t>
            </w:r>
            <w:r w:rsidRPr="00C44F89">
              <w:rPr>
                <w:rFonts w:cs="Arial"/>
                <w:b/>
                <w:bCs/>
                <w:color w:val="000000"/>
                <w:sz w:val="28"/>
                <w:szCs w:val="28"/>
                <w:u w:val="single"/>
              </w:rPr>
              <w:t xml:space="preserve">: </w:t>
            </w:r>
          </w:p>
          <w:p w14:paraId="212493AA" w14:textId="77777777" w:rsidR="00083457" w:rsidRPr="00C44F89" w:rsidRDefault="00083457" w:rsidP="00B66211">
            <w:pPr>
              <w:autoSpaceDE w:val="0"/>
              <w:autoSpaceDN w:val="0"/>
              <w:adjustRightInd w:val="0"/>
              <w:jc w:val="center"/>
              <w:rPr>
                <w:rFonts w:cs="Arial"/>
                <w:color w:val="000000"/>
              </w:rPr>
            </w:pPr>
          </w:p>
          <w:p w14:paraId="134199A2" w14:textId="77777777" w:rsidR="00083457" w:rsidRPr="00C44F89" w:rsidRDefault="00083457" w:rsidP="00B66211">
            <w:pPr>
              <w:autoSpaceDE w:val="0"/>
              <w:autoSpaceDN w:val="0"/>
              <w:adjustRightInd w:val="0"/>
              <w:rPr>
                <w:rFonts w:cs="Arial"/>
                <w:color w:val="000000"/>
              </w:rPr>
            </w:pPr>
            <w:r w:rsidRPr="00C44F89">
              <w:rPr>
                <w:rFonts w:cs="Arial"/>
                <w:color w:val="000000"/>
              </w:rPr>
              <w:t>Samskabende</w:t>
            </w:r>
          </w:p>
          <w:p w14:paraId="56AF8A28" w14:textId="77777777" w:rsidR="00083457" w:rsidRPr="00C44F89" w:rsidRDefault="00083457" w:rsidP="00083457">
            <w:pPr>
              <w:pStyle w:val="Listeafsnit"/>
              <w:numPr>
                <w:ilvl w:val="0"/>
                <w:numId w:val="11"/>
              </w:numPr>
              <w:autoSpaceDE w:val="0"/>
              <w:autoSpaceDN w:val="0"/>
              <w:adjustRightInd w:val="0"/>
              <w:spacing w:line="240" w:lineRule="auto"/>
              <w:rPr>
                <w:rFonts w:ascii="Quatro Slab" w:hAnsi="Quatro Slab" w:cs="Arial"/>
                <w:color w:val="000000"/>
              </w:rPr>
            </w:pPr>
            <w:r w:rsidRPr="00C44F89">
              <w:rPr>
                <w:rFonts w:ascii="Quatro Slab" w:hAnsi="Quatro Slab" w:cs="Arial"/>
                <w:color w:val="000000"/>
              </w:rPr>
              <w:t xml:space="preserve">Fællesskaber, der giver platform for indfrielse af mål og strategier sammen </w:t>
            </w:r>
          </w:p>
          <w:p w14:paraId="2754041D" w14:textId="77777777" w:rsidR="00083457" w:rsidRPr="00C44F89" w:rsidRDefault="00083457" w:rsidP="00B66211">
            <w:pPr>
              <w:autoSpaceDE w:val="0"/>
              <w:autoSpaceDN w:val="0"/>
              <w:adjustRightInd w:val="0"/>
              <w:rPr>
                <w:rFonts w:cs="Arial"/>
                <w:color w:val="000000"/>
              </w:rPr>
            </w:pPr>
          </w:p>
          <w:p w14:paraId="5D2E8F5F" w14:textId="77777777" w:rsidR="00083457" w:rsidRPr="00C44F89" w:rsidRDefault="00083457" w:rsidP="00B66211">
            <w:pPr>
              <w:autoSpaceDE w:val="0"/>
              <w:autoSpaceDN w:val="0"/>
              <w:adjustRightInd w:val="0"/>
              <w:rPr>
                <w:rFonts w:cs="Arial"/>
                <w:color w:val="000000"/>
              </w:rPr>
            </w:pPr>
            <w:r w:rsidRPr="00C44F89">
              <w:rPr>
                <w:rFonts w:cs="Arial"/>
                <w:color w:val="000000"/>
              </w:rPr>
              <w:t xml:space="preserve">Konstruktiv feedback </w:t>
            </w:r>
          </w:p>
          <w:p w14:paraId="5E3F0A40" w14:textId="77777777" w:rsidR="00083457" w:rsidRPr="00C44F89" w:rsidRDefault="00083457" w:rsidP="00083457">
            <w:pPr>
              <w:pStyle w:val="Listeafsnit"/>
              <w:numPr>
                <w:ilvl w:val="0"/>
                <w:numId w:val="11"/>
              </w:numPr>
              <w:autoSpaceDE w:val="0"/>
              <w:autoSpaceDN w:val="0"/>
              <w:adjustRightInd w:val="0"/>
              <w:spacing w:line="240" w:lineRule="auto"/>
              <w:rPr>
                <w:rFonts w:ascii="Quatro Slab" w:hAnsi="Quatro Slab" w:cs="Arial"/>
                <w:color w:val="000000"/>
              </w:rPr>
            </w:pPr>
            <w:r w:rsidRPr="00C44F89">
              <w:rPr>
                <w:rFonts w:ascii="Quatro Slab" w:hAnsi="Quatro Slab" w:cs="Arial"/>
                <w:color w:val="000000"/>
              </w:rPr>
              <w:t xml:space="preserve">Dialog, koordinering, refleksion og mening sammen </w:t>
            </w:r>
          </w:p>
          <w:p w14:paraId="337911D1" w14:textId="77777777" w:rsidR="00083457" w:rsidRPr="00C44F89" w:rsidRDefault="00083457" w:rsidP="00B66211">
            <w:pPr>
              <w:autoSpaceDE w:val="0"/>
              <w:autoSpaceDN w:val="0"/>
              <w:adjustRightInd w:val="0"/>
              <w:jc w:val="center"/>
              <w:rPr>
                <w:rFonts w:cs="Arial"/>
                <w:color w:val="000000"/>
              </w:rPr>
            </w:pPr>
          </w:p>
          <w:p w14:paraId="46AD4D3A" w14:textId="77777777" w:rsidR="00083457" w:rsidRPr="00C44F89" w:rsidRDefault="00083457" w:rsidP="00B66211">
            <w:pPr>
              <w:autoSpaceDE w:val="0"/>
              <w:autoSpaceDN w:val="0"/>
              <w:adjustRightInd w:val="0"/>
              <w:rPr>
                <w:rFonts w:cs="Arial"/>
                <w:color w:val="000000"/>
              </w:rPr>
            </w:pPr>
            <w:r w:rsidRPr="00C44F89">
              <w:rPr>
                <w:rFonts w:cs="Arial"/>
                <w:color w:val="000000"/>
              </w:rPr>
              <w:t xml:space="preserve">Engagement og deltagelse </w:t>
            </w:r>
          </w:p>
          <w:p w14:paraId="01787CCC" w14:textId="77777777" w:rsidR="00083457" w:rsidRPr="00C44F89" w:rsidRDefault="00083457" w:rsidP="00083457">
            <w:pPr>
              <w:pStyle w:val="Listeafsnit"/>
              <w:numPr>
                <w:ilvl w:val="0"/>
                <w:numId w:val="11"/>
              </w:numPr>
              <w:autoSpaceDE w:val="0"/>
              <w:autoSpaceDN w:val="0"/>
              <w:adjustRightInd w:val="0"/>
              <w:spacing w:line="240" w:lineRule="auto"/>
              <w:rPr>
                <w:rFonts w:ascii="Quatro Slab" w:hAnsi="Quatro Slab" w:cs="Arial"/>
                <w:color w:val="000000"/>
              </w:rPr>
            </w:pPr>
            <w:r w:rsidRPr="00C44F89">
              <w:rPr>
                <w:rFonts w:ascii="Quatro Slab" w:hAnsi="Quatro Slab" w:cs="Arial"/>
                <w:color w:val="000000"/>
              </w:rPr>
              <w:t xml:space="preserve">Involvering i hinandens virkeligheder og hverdagens dilemmaer og udfordringer med at omsætte mål og strategier. </w:t>
            </w:r>
          </w:p>
          <w:p w14:paraId="06583F9B" w14:textId="77777777" w:rsidR="00083457" w:rsidRPr="00C44F89" w:rsidRDefault="00083457" w:rsidP="00B66211">
            <w:pPr>
              <w:jc w:val="center"/>
            </w:pPr>
          </w:p>
        </w:tc>
        <w:tc>
          <w:tcPr>
            <w:tcW w:w="4814" w:type="dxa"/>
          </w:tcPr>
          <w:p w14:paraId="028CD835" w14:textId="77777777" w:rsidR="00083457" w:rsidRPr="00C44F89" w:rsidRDefault="00083457" w:rsidP="00B66211">
            <w:pPr>
              <w:autoSpaceDE w:val="0"/>
              <w:autoSpaceDN w:val="0"/>
              <w:adjustRightInd w:val="0"/>
              <w:jc w:val="center"/>
              <w:rPr>
                <w:rFonts w:cs="Arial"/>
                <w:color w:val="000000"/>
                <w:sz w:val="28"/>
                <w:szCs w:val="28"/>
                <w:u w:val="single"/>
              </w:rPr>
            </w:pPr>
            <w:r w:rsidRPr="00C44F89">
              <w:rPr>
                <w:rFonts w:cs="Arial"/>
                <w:color w:val="000000"/>
                <w:sz w:val="28"/>
                <w:szCs w:val="28"/>
                <w:u w:val="single"/>
              </w:rPr>
              <w:t xml:space="preserve">Kursen er sat: </w:t>
            </w:r>
          </w:p>
          <w:p w14:paraId="704F1F62" w14:textId="77777777" w:rsidR="00083457" w:rsidRPr="00C44F89" w:rsidRDefault="00083457" w:rsidP="00B66211">
            <w:pPr>
              <w:autoSpaceDE w:val="0"/>
              <w:autoSpaceDN w:val="0"/>
              <w:adjustRightInd w:val="0"/>
              <w:jc w:val="center"/>
              <w:rPr>
                <w:rFonts w:cs="Arial"/>
                <w:color w:val="000000"/>
              </w:rPr>
            </w:pPr>
          </w:p>
          <w:p w14:paraId="2673E107" w14:textId="77777777" w:rsidR="00083457" w:rsidRPr="00C44F89" w:rsidRDefault="00083457" w:rsidP="00B66211">
            <w:pPr>
              <w:autoSpaceDE w:val="0"/>
              <w:autoSpaceDN w:val="0"/>
              <w:adjustRightInd w:val="0"/>
              <w:jc w:val="center"/>
              <w:rPr>
                <w:rFonts w:cs="Arial"/>
                <w:color w:val="000000"/>
              </w:rPr>
            </w:pPr>
          </w:p>
          <w:p w14:paraId="468C8A35" w14:textId="77777777" w:rsidR="00083457" w:rsidRPr="00C44F89" w:rsidRDefault="00083457" w:rsidP="00B66211">
            <w:pPr>
              <w:autoSpaceDE w:val="0"/>
              <w:autoSpaceDN w:val="0"/>
              <w:adjustRightInd w:val="0"/>
              <w:jc w:val="center"/>
              <w:rPr>
                <w:rFonts w:cs="Arial"/>
                <w:color w:val="000000"/>
              </w:rPr>
            </w:pPr>
            <w:r w:rsidRPr="00C44F89">
              <w:rPr>
                <w:rFonts w:cs="Arial"/>
                <w:color w:val="000000"/>
              </w:rPr>
              <w:t xml:space="preserve">Styrket forhandlingsarbejde </w:t>
            </w:r>
          </w:p>
          <w:p w14:paraId="189EE3BB" w14:textId="77777777" w:rsidR="00083457" w:rsidRPr="00C44F89" w:rsidRDefault="00083457" w:rsidP="00B66211">
            <w:pPr>
              <w:autoSpaceDE w:val="0"/>
              <w:autoSpaceDN w:val="0"/>
              <w:adjustRightInd w:val="0"/>
              <w:jc w:val="center"/>
              <w:rPr>
                <w:rFonts w:cs="Arial"/>
                <w:color w:val="000000"/>
              </w:rPr>
            </w:pPr>
          </w:p>
          <w:p w14:paraId="2293338F" w14:textId="77777777" w:rsidR="00083457" w:rsidRPr="00C44F89" w:rsidRDefault="00083457" w:rsidP="00B66211">
            <w:pPr>
              <w:autoSpaceDE w:val="0"/>
              <w:autoSpaceDN w:val="0"/>
              <w:adjustRightInd w:val="0"/>
              <w:jc w:val="center"/>
              <w:rPr>
                <w:rFonts w:cs="Arial"/>
                <w:color w:val="000000"/>
              </w:rPr>
            </w:pPr>
            <w:r w:rsidRPr="00C44F89">
              <w:rPr>
                <w:rFonts w:cs="Arial"/>
                <w:color w:val="000000"/>
              </w:rPr>
              <w:t xml:space="preserve">Øget fælles opgaveløsning </w:t>
            </w:r>
          </w:p>
          <w:p w14:paraId="042DB863" w14:textId="77777777" w:rsidR="00083457" w:rsidRPr="00C44F89" w:rsidRDefault="00083457" w:rsidP="00B66211">
            <w:pPr>
              <w:autoSpaceDE w:val="0"/>
              <w:autoSpaceDN w:val="0"/>
              <w:adjustRightInd w:val="0"/>
              <w:jc w:val="center"/>
              <w:rPr>
                <w:rFonts w:cs="Arial"/>
                <w:color w:val="000000"/>
              </w:rPr>
            </w:pPr>
          </w:p>
          <w:p w14:paraId="690773B9" w14:textId="77777777" w:rsidR="00083457" w:rsidRPr="00C44F89" w:rsidRDefault="00083457" w:rsidP="00B66211">
            <w:pPr>
              <w:autoSpaceDE w:val="0"/>
              <w:autoSpaceDN w:val="0"/>
              <w:adjustRightInd w:val="0"/>
              <w:jc w:val="center"/>
              <w:rPr>
                <w:rFonts w:cs="Arial"/>
                <w:color w:val="000000"/>
              </w:rPr>
            </w:pPr>
            <w:r w:rsidRPr="00C44F89">
              <w:rPr>
                <w:rFonts w:cs="Arial"/>
                <w:color w:val="000000"/>
              </w:rPr>
              <w:t xml:space="preserve">Øget og styrket sparring og videndeling </w:t>
            </w:r>
          </w:p>
          <w:p w14:paraId="5DEF5E2A" w14:textId="77777777" w:rsidR="00083457" w:rsidRPr="00C44F89" w:rsidRDefault="00083457" w:rsidP="00B66211">
            <w:pPr>
              <w:autoSpaceDE w:val="0"/>
              <w:autoSpaceDN w:val="0"/>
              <w:adjustRightInd w:val="0"/>
              <w:jc w:val="center"/>
              <w:rPr>
                <w:rFonts w:cs="Arial"/>
                <w:color w:val="000000"/>
              </w:rPr>
            </w:pPr>
          </w:p>
          <w:p w14:paraId="42FC68EB" w14:textId="77777777" w:rsidR="00083457" w:rsidRPr="00C44F89" w:rsidRDefault="00083457" w:rsidP="00B66211">
            <w:pPr>
              <w:jc w:val="center"/>
              <w:rPr>
                <w:rFonts w:cs="Arial"/>
                <w:color w:val="000000"/>
              </w:rPr>
            </w:pPr>
            <w:r w:rsidRPr="00C44F89">
              <w:rPr>
                <w:rFonts w:cs="Arial"/>
                <w:color w:val="000000"/>
              </w:rPr>
              <w:t xml:space="preserve">Fokus på kommunikativ profil </w:t>
            </w:r>
          </w:p>
          <w:p w14:paraId="6851DC48" w14:textId="77777777" w:rsidR="00083457" w:rsidRPr="00C44F89" w:rsidRDefault="00083457" w:rsidP="00B66211">
            <w:pPr>
              <w:jc w:val="center"/>
            </w:pPr>
            <w:r w:rsidRPr="00C44F89">
              <w:rPr>
                <w:rFonts w:cs="Arial"/>
                <w:noProof/>
                <w:color w:val="000000"/>
              </w:rPr>
              <w:drawing>
                <wp:inline distT="0" distB="0" distL="0" distR="0" wp14:anchorId="74EE2F23" wp14:editId="7093519D">
                  <wp:extent cx="954157" cy="669028"/>
                  <wp:effectExtent l="0" t="0" r="0" b="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63699" cy="675719"/>
                          </a:xfrm>
                          <a:prstGeom prst="rect">
                            <a:avLst/>
                          </a:prstGeom>
                          <a:noFill/>
                          <a:ln>
                            <a:noFill/>
                          </a:ln>
                        </pic:spPr>
                      </pic:pic>
                    </a:graphicData>
                  </a:graphic>
                </wp:inline>
              </w:drawing>
            </w:r>
          </w:p>
        </w:tc>
      </w:tr>
    </w:tbl>
    <w:p w14:paraId="7205EBC9" w14:textId="77777777" w:rsidR="00083457" w:rsidRPr="00C44F89" w:rsidRDefault="00083457" w:rsidP="00083457"/>
    <w:p w14:paraId="683381F7" w14:textId="77777777" w:rsidR="00083457" w:rsidRPr="00C44F89" w:rsidRDefault="00083457" w:rsidP="00083457">
      <w:pPr>
        <w:rPr>
          <w:rFonts w:cs="Arial"/>
        </w:rPr>
      </w:pPr>
      <w:r w:rsidRPr="00C44F89">
        <w:rPr>
          <w:rFonts w:cs="Arial"/>
          <w:b/>
          <w:bCs/>
        </w:rPr>
        <w:t>Stillingsbetegnelse:</w:t>
      </w:r>
      <w:r w:rsidRPr="00C44F89">
        <w:rPr>
          <w:rFonts w:cs="Arial"/>
        </w:rPr>
        <w:t xml:space="preserve"> Faglig sekretær / Forhandlingsleder</w:t>
      </w:r>
    </w:p>
    <w:p w14:paraId="1B0DDBFD" w14:textId="77777777" w:rsidR="00083457" w:rsidRPr="00C44F89" w:rsidRDefault="00083457" w:rsidP="00083457">
      <w:pPr>
        <w:rPr>
          <w:rFonts w:cs="Arial"/>
        </w:rPr>
      </w:pPr>
      <w:r w:rsidRPr="00C44F89">
        <w:rPr>
          <w:rFonts w:cs="Arial"/>
          <w:b/>
          <w:bCs/>
        </w:rPr>
        <w:t>Referencer og organisatorisk placering:</w:t>
      </w:r>
      <w:r w:rsidRPr="00C44F89">
        <w:rPr>
          <w:rFonts w:cs="Arial"/>
        </w:rPr>
        <w:t xml:space="preserve"> Der refereres til formanden og i dennes fravær til næstformand</w:t>
      </w:r>
    </w:p>
    <w:p w14:paraId="7DBD4B07" w14:textId="77777777" w:rsidR="00083457" w:rsidRPr="00C44F89" w:rsidRDefault="00083457" w:rsidP="00083457">
      <w:pPr>
        <w:rPr>
          <w:rFonts w:cs="Arial"/>
          <w:b/>
          <w:bCs/>
        </w:rPr>
      </w:pPr>
      <w:r w:rsidRPr="00C44F89">
        <w:rPr>
          <w:rFonts w:cs="Arial"/>
          <w:b/>
          <w:bCs/>
        </w:rPr>
        <w:t xml:space="preserve">Opgaver indeholdt i stillingen: </w:t>
      </w:r>
    </w:p>
    <w:p w14:paraId="61F44EBE" w14:textId="77777777" w:rsidR="00083457" w:rsidRPr="00C44F89" w:rsidRDefault="00083457" w:rsidP="00083457">
      <w:pPr>
        <w:pStyle w:val="Listeafsnit"/>
        <w:numPr>
          <w:ilvl w:val="0"/>
          <w:numId w:val="11"/>
        </w:numPr>
        <w:rPr>
          <w:rFonts w:ascii="Quatro Slab" w:hAnsi="Quatro Slab" w:cs="Arial"/>
        </w:rPr>
      </w:pPr>
      <w:r w:rsidRPr="00C44F89">
        <w:rPr>
          <w:rFonts w:ascii="Quatro Slab" w:hAnsi="Quatro Slab" w:cs="Arial"/>
        </w:rPr>
        <w:t>Hver faglig sekretær/forhandlingsleder har politisk og ledelsesmæssigt ansvar for den samlede opgaveløsning i forhold til tildelte kommuner og opgaver</w:t>
      </w:r>
    </w:p>
    <w:p w14:paraId="747DAAF5" w14:textId="77777777" w:rsidR="00083457" w:rsidRPr="00C44F89" w:rsidRDefault="00083457" w:rsidP="00083457">
      <w:pPr>
        <w:pStyle w:val="Listeafsnit"/>
        <w:numPr>
          <w:ilvl w:val="2"/>
          <w:numId w:val="11"/>
        </w:numPr>
        <w:rPr>
          <w:rFonts w:ascii="Quatro Slab" w:hAnsi="Quatro Slab" w:cs="Arial"/>
        </w:rPr>
      </w:pPr>
      <w:r w:rsidRPr="00C44F89">
        <w:rPr>
          <w:rFonts w:ascii="Quatro Slab" w:hAnsi="Quatro Slab" w:cs="Arial"/>
        </w:rPr>
        <w:t>Strategi handleplaner og kommunikation af faglige resultater</w:t>
      </w:r>
    </w:p>
    <w:p w14:paraId="14147457" w14:textId="77777777" w:rsidR="00083457" w:rsidRPr="00C44F89" w:rsidRDefault="00083457" w:rsidP="00083457">
      <w:pPr>
        <w:pStyle w:val="Listeafsnit"/>
        <w:numPr>
          <w:ilvl w:val="2"/>
          <w:numId w:val="11"/>
        </w:numPr>
        <w:rPr>
          <w:rFonts w:ascii="Quatro Slab" w:hAnsi="Quatro Slab" w:cs="Arial"/>
        </w:rPr>
      </w:pPr>
      <w:r w:rsidRPr="00C44F89">
        <w:rPr>
          <w:rFonts w:ascii="Quatro Slab" w:hAnsi="Quatro Slab" w:cs="Arial"/>
        </w:rPr>
        <w:t xml:space="preserve">Retning, følgeskab og koordinering med FTR/LTR og TR, herunder mandatindhentning samt medlemsinvolvering i respektive kommuner. </w:t>
      </w:r>
    </w:p>
    <w:p w14:paraId="6FBFE07B" w14:textId="77777777" w:rsidR="00083457" w:rsidRPr="00C44F89" w:rsidRDefault="00083457" w:rsidP="00083457">
      <w:pPr>
        <w:pStyle w:val="Listeafsnit"/>
        <w:ind w:left="2160"/>
        <w:rPr>
          <w:rFonts w:ascii="Quatro Slab" w:hAnsi="Quatro Slab" w:cs="Arial"/>
        </w:rPr>
      </w:pPr>
    </w:p>
    <w:p w14:paraId="2F13B556" w14:textId="77777777" w:rsidR="00083457" w:rsidRPr="00C44F89" w:rsidRDefault="00083457" w:rsidP="00083457">
      <w:pPr>
        <w:pStyle w:val="Listeafsnit"/>
        <w:numPr>
          <w:ilvl w:val="0"/>
          <w:numId w:val="11"/>
        </w:numPr>
        <w:rPr>
          <w:rFonts w:ascii="Quatro Slab" w:hAnsi="Quatro Slab" w:cs="Arial"/>
        </w:rPr>
      </w:pPr>
      <w:r w:rsidRPr="00C44F89">
        <w:rPr>
          <w:rFonts w:ascii="Quatro Slab" w:hAnsi="Quatro Slab" w:cs="Arial"/>
        </w:rPr>
        <w:t xml:space="preserve">Hver faglig sekretær/forhandlingsleder varetager det politisk ansvar (ledelse af opgaven) i forhold til et tildelt politisk område, fx professions- og uddannelsesområdet, arbejdsmiljø, ledelse, overenskomst mv. </w:t>
      </w:r>
    </w:p>
    <w:p w14:paraId="22207864" w14:textId="77777777" w:rsidR="00083457" w:rsidRPr="00C44F89" w:rsidRDefault="00083457" w:rsidP="00083457">
      <w:pPr>
        <w:pStyle w:val="Listeafsnit"/>
        <w:numPr>
          <w:ilvl w:val="2"/>
          <w:numId w:val="11"/>
        </w:numPr>
        <w:rPr>
          <w:rFonts w:ascii="Quatro Slab" w:hAnsi="Quatro Slab" w:cs="Arial"/>
        </w:rPr>
      </w:pPr>
      <w:r w:rsidRPr="00C44F89">
        <w:rPr>
          <w:rFonts w:ascii="Quatro Slab" w:hAnsi="Quatro Slab" w:cs="Arial"/>
        </w:rPr>
        <w:t>Strategi, handleplaner, kommunikation af faglige resultater</w:t>
      </w:r>
    </w:p>
    <w:p w14:paraId="52B74721" w14:textId="77777777" w:rsidR="00083457" w:rsidRPr="00C44F89" w:rsidRDefault="00083457" w:rsidP="00083457">
      <w:pPr>
        <w:pStyle w:val="Listeafsnit"/>
        <w:numPr>
          <w:ilvl w:val="2"/>
          <w:numId w:val="11"/>
        </w:numPr>
        <w:rPr>
          <w:rFonts w:ascii="Quatro Slab" w:hAnsi="Quatro Slab" w:cs="Arial"/>
        </w:rPr>
      </w:pPr>
      <w:r w:rsidRPr="00C44F89">
        <w:rPr>
          <w:rFonts w:ascii="Quatro Slab" w:hAnsi="Quatro Slab" w:cs="Arial"/>
        </w:rPr>
        <w:lastRenderedPageBreak/>
        <w:t>Retning, følgeskab og koordinering med konsulenter, FTR/LTR og TR, samt bestyrelses- og medlemsinvolvering</w:t>
      </w:r>
    </w:p>
    <w:p w14:paraId="5C309CAC" w14:textId="77777777" w:rsidR="00083457" w:rsidRPr="00C44F89" w:rsidRDefault="00083457" w:rsidP="00083457">
      <w:pPr>
        <w:pStyle w:val="Listeafsnit"/>
        <w:ind w:left="2160"/>
        <w:rPr>
          <w:rFonts w:ascii="Quatro Slab" w:hAnsi="Quatro Slab" w:cs="Arial"/>
        </w:rPr>
      </w:pPr>
    </w:p>
    <w:p w14:paraId="4FF74A99" w14:textId="77777777" w:rsidR="00083457" w:rsidRPr="00C44F89" w:rsidRDefault="00083457" w:rsidP="00083457">
      <w:pPr>
        <w:pStyle w:val="Listeafsnit"/>
        <w:numPr>
          <w:ilvl w:val="0"/>
          <w:numId w:val="11"/>
        </w:numPr>
        <w:rPr>
          <w:rFonts w:ascii="Quatro Slab" w:hAnsi="Quatro Slab" w:cs="Arial"/>
        </w:rPr>
      </w:pPr>
      <w:r w:rsidRPr="00C44F89">
        <w:rPr>
          <w:rFonts w:ascii="Quatro Slab" w:hAnsi="Quatro Slab" w:cs="Arial"/>
        </w:rPr>
        <w:t xml:space="preserve">Hver faglig sekretær/forhandlingsleder er ansvarlig for at rammesætte og facilitere samarbejdet med FTR, LTR og TR </w:t>
      </w:r>
    </w:p>
    <w:p w14:paraId="5CF5C0CC" w14:textId="77777777" w:rsidR="00083457" w:rsidRPr="00C44F89" w:rsidRDefault="00083457" w:rsidP="00083457">
      <w:pPr>
        <w:pStyle w:val="Listeafsnit"/>
        <w:numPr>
          <w:ilvl w:val="2"/>
          <w:numId w:val="11"/>
        </w:numPr>
        <w:rPr>
          <w:rFonts w:ascii="Quatro Slab" w:hAnsi="Quatro Slab" w:cs="Arial"/>
        </w:rPr>
      </w:pPr>
      <w:r w:rsidRPr="00C44F89">
        <w:rPr>
          <w:rFonts w:ascii="Quatro Slab" w:hAnsi="Quatro Slab" w:cs="Arial"/>
        </w:rPr>
        <w:t>Bindeled mellem bestyrelsen og FTR, LTR og TR</w:t>
      </w:r>
    </w:p>
    <w:p w14:paraId="5AF23D8E" w14:textId="77777777" w:rsidR="00083457" w:rsidRPr="00C44F89" w:rsidRDefault="00083457" w:rsidP="00083457">
      <w:pPr>
        <w:pStyle w:val="Listeafsnit"/>
        <w:numPr>
          <w:ilvl w:val="2"/>
          <w:numId w:val="11"/>
        </w:numPr>
        <w:rPr>
          <w:rFonts w:ascii="Quatro Slab" w:hAnsi="Quatro Slab" w:cs="Arial"/>
        </w:rPr>
      </w:pPr>
      <w:r w:rsidRPr="00C44F89">
        <w:rPr>
          <w:rFonts w:ascii="Quatro Slab" w:hAnsi="Quatro Slab" w:cs="Arial"/>
        </w:rPr>
        <w:t>FTR og LTR har reference til faglig sekretær/forhandlingsleder for respektive kommune</w:t>
      </w:r>
    </w:p>
    <w:p w14:paraId="1A305C8F" w14:textId="77777777" w:rsidR="00083457" w:rsidRPr="00C44F89" w:rsidRDefault="00083457" w:rsidP="00083457">
      <w:pPr>
        <w:pStyle w:val="Listeafsnit"/>
        <w:numPr>
          <w:ilvl w:val="2"/>
          <w:numId w:val="11"/>
        </w:numPr>
        <w:rPr>
          <w:rFonts w:ascii="Quatro Slab" w:hAnsi="Quatro Slab" w:cs="Arial"/>
        </w:rPr>
      </w:pPr>
      <w:r w:rsidRPr="00C44F89">
        <w:rPr>
          <w:rFonts w:ascii="Quatro Slab" w:hAnsi="Quatro Slab" w:cs="Arial"/>
        </w:rPr>
        <w:t>Rådgiver og vejleder</w:t>
      </w:r>
    </w:p>
    <w:p w14:paraId="4C5BA9F9" w14:textId="77777777" w:rsidR="00083457" w:rsidRPr="00C44F89" w:rsidRDefault="00083457" w:rsidP="00083457">
      <w:pPr>
        <w:pStyle w:val="Listeafsnit"/>
        <w:ind w:left="2160"/>
        <w:rPr>
          <w:rFonts w:ascii="Quatro Slab" w:hAnsi="Quatro Slab" w:cs="Arial"/>
        </w:rPr>
      </w:pPr>
    </w:p>
    <w:p w14:paraId="73948EFE" w14:textId="77777777" w:rsidR="00083457" w:rsidRPr="00C44F89" w:rsidRDefault="00083457" w:rsidP="00083457">
      <w:pPr>
        <w:pStyle w:val="Listeafsnit"/>
        <w:ind w:left="2160"/>
        <w:rPr>
          <w:rFonts w:ascii="Quatro Slab" w:hAnsi="Quatro Slab" w:cs="Arial"/>
        </w:rPr>
      </w:pPr>
    </w:p>
    <w:p w14:paraId="253EA8CD" w14:textId="77777777" w:rsidR="00083457" w:rsidRPr="008B7C3A" w:rsidRDefault="00083457" w:rsidP="00083457">
      <w:pPr>
        <w:rPr>
          <w:rFonts w:cs="Arial"/>
          <w:b/>
          <w:bCs/>
        </w:rPr>
      </w:pPr>
      <w:r w:rsidRPr="008B7C3A">
        <w:rPr>
          <w:rFonts w:cs="Arial"/>
          <w:b/>
          <w:bCs/>
        </w:rPr>
        <w:t>Overordnet ansvar og politiske opgaver indeholdt i stillingen:</w:t>
      </w:r>
    </w:p>
    <w:p w14:paraId="6FDE8421" w14:textId="77777777" w:rsidR="00083457" w:rsidRPr="00DE21F9" w:rsidRDefault="00083457" w:rsidP="00083457">
      <w:pPr>
        <w:rPr>
          <w:rFonts w:cs="Arial"/>
        </w:rPr>
      </w:pPr>
      <w:r w:rsidRPr="00DE21F9">
        <w:rPr>
          <w:rFonts w:cs="Arial"/>
        </w:rPr>
        <w:t>Realisering (udmøntning og implementering) af kongres, generalforsamlings og    bestyrelsespolitiske beslutninger</w:t>
      </w:r>
    </w:p>
    <w:p w14:paraId="467FE704" w14:textId="77777777" w:rsidR="00083457" w:rsidRPr="00DE21F9" w:rsidRDefault="00083457" w:rsidP="00083457">
      <w:pPr>
        <w:ind w:left="1304"/>
        <w:rPr>
          <w:rFonts w:cs="Arial"/>
        </w:rPr>
      </w:pPr>
      <w:r w:rsidRPr="00DE21F9">
        <w:rPr>
          <w:rFonts w:cs="Arial"/>
        </w:rPr>
        <w:t xml:space="preserve">Omsætte og oversætte til lokale og konkrete strategier, målsætninger og handleplaner. Herunder udarbejdelse af beslutningsgrundlag til bestyrelse og daglig ledelse. </w:t>
      </w:r>
    </w:p>
    <w:p w14:paraId="33CE5633" w14:textId="77777777" w:rsidR="00083457" w:rsidRPr="00DE21F9" w:rsidRDefault="00083457" w:rsidP="00083457">
      <w:pPr>
        <w:ind w:left="1304"/>
        <w:rPr>
          <w:rFonts w:cs="Arial"/>
        </w:rPr>
      </w:pPr>
      <w:r w:rsidRPr="00DE21F9">
        <w:rPr>
          <w:rFonts w:cs="Arial"/>
        </w:rPr>
        <w:t>Fx profession, arbejdsmiljø, overenskomst og den organiserende fagforening.</w:t>
      </w:r>
    </w:p>
    <w:p w14:paraId="0DCDC2E3" w14:textId="77777777" w:rsidR="00083457" w:rsidRPr="00DE21F9" w:rsidRDefault="00083457" w:rsidP="00083457">
      <w:pPr>
        <w:ind w:firstLine="1304"/>
        <w:rPr>
          <w:rFonts w:cs="Arial"/>
        </w:rPr>
      </w:pPr>
    </w:p>
    <w:p w14:paraId="29BA4892" w14:textId="77777777" w:rsidR="00083457" w:rsidRPr="00DE21F9" w:rsidRDefault="00083457" w:rsidP="00083457">
      <w:pPr>
        <w:rPr>
          <w:rFonts w:cs="Arial"/>
        </w:rPr>
      </w:pPr>
      <w:r w:rsidRPr="00DE21F9">
        <w:rPr>
          <w:rFonts w:cs="Arial"/>
        </w:rPr>
        <w:t xml:space="preserve"> Politisk indflydelse</w:t>
      </w:r>
    </w:p>
    <w:p w14:paraId="6A7ED52A" w14:textId="77777777" w:rsidR="00083457" w:rsidRPr="00DE21F9" w:rsidRDefault="00083457" w:rsidP="00083457">
      <w:pPr>
        <w:ind w:left="1304" w:firstLine="1"/>
        <w:rPr>
          <w:rFonts w:cs="Arial"/>
        </w:rPr>
      </w:pPr>
      <w:r w:rsidRPr="00DE21F9">
        <w:rPr>
          <w:rFonts w:cs="Arial"/>
        </w:rPr>
        <w:t>Arbejder proaktivt (agerende, reagerende), strategisk og professionelt med at få indflydelse på politiske beslutninger på det pædagogiske område.</w:t>
      </w:r>
    </w:p>
    <w:p w14:paraId="1EC49B14" w14:textId="77777777" w:rsidR="00083457" w:rsidRPr="00DE21F9" w:rsidRDefault="00083457" w:rsidP="00083457">
      <w:pPr>
        <w:ind w:left="1304"/>
        <w:rPr>
          <w:rFonts w:cs="Arial"/>
        </w:rPr>
      </w:pPr>
      <w:r w:rsidRPr="00DE21F9">
        <w:rPr>
          <w:rFonts w:cs="Arial"/>
        </w:rPr>
        <w:t>På baggrund af viden, dokumentation og analyse bidrages til den politiske    beslutningsproces eksternt som internt i organisationen.</w:t>
      </w:r>
    </w:p>
    <w:p w14:paraId="777E1A8A" w14:textId="77777777" w:rsidR="00083457" w:rsidRPr="00DE21F9" w:rsidRDefault="00083457" w:rsidP="00083457">
      <w:pPr>
        <w:ind w:left="1304"/>
        <w:rPr>
          <w:rFonts w:cs="Arial"/>
        </w:rPr>
      </w:pPr>
      <w:r w:rsidRPr="00DE21F9">
        <w:rPr>
          <w:rFonts w:cs="Arial"/>
        </w:rPr>
        <w:t xml:space="preserve">Ansvarlig for forhandlings- og sagsbehandlingsarbejdet i BUPL Nordsjællands kommuner. </w:t>
      </w:r>
    </w:p>
    <w:p w14:paraId="3BCD1CE4" w14:textId="77777777" w:rsidR="00083457" w:rsidRPr="00DE21F9" w:rsidRDefault="00083457" w:rsidP="00083457">
      <w:pPr>
        <w:ind w:left="1304"/>
        <w:rPr>
          <w:rFonts w:cs="Arial"/>
        </w:rPr>
      </w:pPr>
      <w:r w:rsidRPr="00DE21F9">
        <w:rPr>
          <w:rFonts w:cs="Arial"/>
        </w:rPr>
        <w:t>Lobbyarbejder overfor relevante interessenter.</w:t>
      </w:r>
    </w:p>
    <w:p w14:paraId="46DA1AF0" w14:textId="77777777" w:rsidR="00083457" w:rsidRPr="00DE21F9" w:rsidRDefault="00083457" w:rsidP="00083457">
      <w:pPr>
        <w:ind w:left="1304"/>
        <w:rPr>
          <w:rFonts w:cs="Arial"/>
        </w:rPr>
      </w:pPr>
    </w:p>
    <w:p w14:paraId="3848474C" w14:textId="77777777" w:rsidR="00083457" w:rsidRPr="00DE21F9" w:rsidRDefault="00083457" w:rsidP="00083457">
      <w:pPr>
        <w:rPr>
          <w:rFonts w:cs="Arial"/>
        </w:rPr>
      </w:pPr>
      <w:r w:rsidRPr="00DE21F9">
        <w:rPr>
          <w:rFonts w:cs="Arial"/>
        </w:rPr>
        <w:t>Medlemsrekruttering og fastholdelse</w:t>
      </w:r>
    </w:p>
    <w:p w14:paraId="47E40DD8" w14:textId="77777777" w:rsidR="00083457" w:rsidRPr="00DE21F9" w:rsidRDefault="00083457" w:rsidP="00083457">
      <w:pPr>
        <w:ind w:left="1304" w:firstLine="1"/>
        <w:rPr>
          <w:rFonts w:cs="Arial"/>
        </w:rPr>
      </w:pPr>
      <w:r w:rsidRPr="00DE21F9">
        <w:rPr>
          <w:rFonts w:cs="Arial"/>
        </w:rPr>
        <w:t>Den organiserende fagforening. Medlemsaktiviteter og medlemsinvolvering.</w:t>
      </w:r>
    </w:p>
    <w:p w14:paraId="12F3EC24" w14:textId="77777777" w:rsidR="00083457" w:rsidRPr="00DE21F9" w:rsidRDefault="00083457" w:rsidP="00083457">
      <w:pPr>
        <w:rPr>
          <w:rFonts w:cs="Arial"/>
        </w:rPr>
      </w:pPr>
      <w:r w:rsidRPr="00DE21F9">
        <w:rPr>
          <w:rFonts w:cs="Arial"/>
        </w:rPr>
        <w:tab/>
        <w:t>Rådgive og vejlede medlemmer på faglige spørgsmål.</w:t>
      </w:r>
    </w:p>
    <w:p w14:paraId="32B6DE4C" w14:textId="77777777" w:rsidR="00083457" w:rsidRPr="00DE21F9" w:rsidRDefault="00083457" w:rsidP="00083457">
      <w:pPr>
        <w:ind w:left="1304"/>
        <w:rPr>
          <w:rFonts w:cs="Arial"/>
        </w:rPr>
      </w:pPr>
      <w:r w:rsidRPr="00DE21F9">
        <w:rPr>
          <w:rFonts w:cs="Arial"/>
        </w:rPr>
        <w:t>Fremstår synlig, kompetente og italesætter den pædagogiske profession, fremmer pædagogernes vilkår og sikrer medlemmernes rettigheder.</w:t>
      </w:r>
    </w:p>
    <w:p w14:paraId="2C7ACC72" w14:textId="77777777" w:rsidR="00083457" w:rsidRPr="00DE21F9" w:rsidRDefault="00083457" w:rsidP="00083457">
      <w:pPr>
        <w:rPr>
          <w:rFonts w:cs="Arial"/>
        </w:rPr>
      </w:pPr>
    </w:p>
    <w:p w14:paraId="7E020C26" w14:textId="77777777" w:rsidR="00083457" w:rsidRPr="00DE21F9" w:rsidRDefault="00083457" w:rsidP="00083457">
      <w:pPr>
        <w:rPr>
          <w:rFonts w:cs="Arial"/>
        </w:rPr>
      </w:pPr>
      <w:r w:rsidRPr="00DE21F9">
        <w:rPr>
          <w:rFonts w:cs="Arial"/>
        </w:rPr>
        <w:t xml:space="preserve">Samarbejde og involvering </w:t>
      </w:r>
    </w:p>
    <w:p w14:paraId="2F990CBC" w14:textId="77777777" w:rsidR="00083457" w:rsidRPr="00DE21F9" w:rsidRDefault="00083457" w:rsidP="00083457">
      <w:pPr>
        <w:rPr>
          <w:rFonts w:cs="Arial"/>
        </w:rPr>
      </w:pPr>
      <w:r w:rsidRPr="00DE21F9">
        <w:rPr>
          <w:rFonts w:cs="Arial"/>
        </w:rPr>
        <w:tab/>
        <w:t xml:space="preserve">Rammesætter og faciliterer samarbejdet med FTR, LTR og TR </w:t>
      </w:r>
    </w:p>
    <w:p w14:paraId="1D8A56C0" w14:textId="77777777" w:rsidR="00083457" w:rsidRPr="00DE21F9" w:rsidRDefault="00083457" w:rsidP="00083457">
      <w:pPr>
        <w:ind w:firstLine="1304"/>
        <w:rPr>
          <w:rFonts w:cs="Arial"/>
        </w:rPr>
      </w:pPr>
      <w:r w:rsidRPr="00DE21F9">
        <w:rPr>
          <w:rFonts w:cs="Arial"/>
        </w:rPr>
        <w:t>Vejleder og rådgiver FTR/LTR/TR</w:t>
      </w:r>
    </w:p>
    <w:p w14:paraId="5F2EBE0B" w14:textId="77777777" w:rsidR="00083457" w:rsidRPr="00DE21F9" w:rsidRDefault="00083457" w:rsidP="00083457">
      <w:pPr>
        <w:ind w:left="1304" w:firstLine="1"/>
        <w:rPr>
          <w:rFonts w:cs="Arial"/>
        </w:rPr>
      </w:pPr>
      <w:r w:rsidRPr="00DE21F9">
        <w:rPr>
          <w:rFonts w:cs="Arial"/>
        </w:rPr>
        <w:t>Deltager i relevante fora, som kan understøtte en sammenhæng i organisationen ml. forbundets mål, fagforeningens strategier og handleplaner.</w:t>
      </w:r>
    </w:p>
    <w:p w14:paraId="1F3D91FA" w14:textId="77777777" w:rsidR="00083457" w:rsidRPr="00DE21F9" w:rsidRDefault="00083457" w:rsidP="00083457">
      <w:pPr>
        <w:ind w:left="1304" w:firstLine="1"/>
        <w:rPr>
          <w:rFonts w:cs="Arial"/>
        </w:rPr>
      </w:pPr>
      <w:r w:rsidRPr="00DE21F9">
        <w:rPr>
          <w:rFonts w:cs="Arial"/>
        </w:rPr>
        <w:t>Integrerer FTR/LTR i fagforeningens politiske og forhandlingsmæssige opgaver og sikrer, at organisationen politisk taler med én stemme.</w:t>
      </w:r>
    </w:p>
    <w:p w14:paraId="1815DF77" w14:textId="77777777" w:rsidR="00083457" w:rsidRPr="00DE21F9" w:rsidRDefault="00083457" w:rsidP="00083457">
      <w:pPr>
        <w:rPr>
          <w:rFonts w:cs="Arial"/>
        </w:rPr>
      </w:pPr>
    </w:p>
    <w:p w14:paraId="1A2AA230" w14:textId="77777777" w:rsidR="00083457" w:rsidRPr="00DE21F9" w:rsidRDefault="00083457" w:rsidP="00083457">
      <w:pPr>
        <w:rPr>
          <w:rFonts w:cs="Arial"/>
        </w:rPr>
      </w:pPr>
      <w:r w:rsidRPr="00DE21F9">
        <w:rPr>
          <w:rFonts w:cs="Arial"/>
        </w:rPr>
        <w:t>Personlige og faglige kvalifikationer</w:t>
      </w:r>
    </w:p>
    <w:p w14:paraId="709CC9A0" w14:textId="77777777" w:rsidR="00083457" w:rsidRPr="00DE21F9" w:rsidRDefault="00083457" w:rsidP="00083457">
      <w:pPr>
        <w:pStyle w:val="Listeafsnit"/>
        <w:numPr>
          <w:ilvl w:val="0"/>
          <w:numId w:val="11"/>
        </w:numPr>
        <w:rPr>
          <w:rFonts w:ascii="Quatro Slab" w:hAnsi="Quatro Slab" w:cs="Arial"/>
        </w:rPr>
      </w:pPr>
      <w:r w:rsidRPr="00DE21F9">
        <w:rPr>
          <w:rFonts w:ascii="Quatro Slab" w:hAnsi="Quatro Slab" w:cs="Arial"/>
        </w:rPr>
        <w:t>Fortrolighed med opgaveløsningen indenfor fagforeningens og professionens      kerneområder: Løn og ansættelse, tillidsrepræsentanternes virke og organisering, medlemmernes arbejdsmiljø, betingelser for de ressourcemæssige rammer for det pædagogiske arbejdes udførsel.</w:t>
      </w:r>
    </w:p>
    <w:p w14:paraId="49EFF630" w14:textId="77777777" w:rsidR="00083457" w:rsidRPr="00DE21F9" w:rsidRDefault="00083457" w:rsidP="00083457">
      <w:pPr>
        <w:pStyle w:val="Listeafsnit"/>
        <w:numPr>
          <w:ilvl w:val="0"/>
          <w:numId w:val="11"/>
        </w:numPr>
        <w:rPr>
          <w:rFonts w:ascii="Quatro Slab" w:hAnsi="Quatro Slab" w:cs="Arial"/>
        </w:rPr>
      </w:pPr>
      <w:r w:rsidRPr="00DE21F9">
        <w:rPr>
          <w:rFonts w:ascii="Quatro Slab" w:hAnsi="Quatro Slab" w:cs="Arial"/>
        </w:rPr>
        <w:t>Fortrolig med fagforeningens forskellige indflydelsesarenaer – herunder MED/SU systemet, faglige forhandlinger og uformelle kontakter.</w:t>
      </w:r>
    </w:p>
    <w:p w14:paraId="15C45B0B" w14:textId="77777777" w:rsidR="00083457" w:rsidRPr="00DE21F9" w:rsidRDefault="00083457" w:rsidP="00083457">
      <w:pPr>
        <w:pStyle w:val="Listeafsnit"/>
        <w:numPr>
          <w:ilvl w:val="0"/>
          <w:numId w:val="11"/>
        </w:numPr>
        <w:rPr>
          <w:rFonts w:ascii="Quatro Slab" w:hAnsi="Quatro Slab" w:cs="Arial"/>
        </w:rPr>
      </w:pPr>
      <w:r w:rsidRPr="00DE21F9">
        <w:rPr>
          <w:rFonts w:ascii="Quatro Slab" w:hAnsi="Quatro Slab" w:cs="Arial"/>
        </w:rPr>
        <w:t>Fortrolighed med overenskomsternes opbygning og indhold</w:t>
      </w:r>
    </w:p>
    <w:p w14:paraId="28E5730A" w14:textId="77777777" w:rsidR="00083457" w:rsidRPr="00DE21F9" w:rsidRDefault="00083457" w:rsidP="00083457">
      <w:pPr>
        <w:pStyle w:val="Listeafsnit"/>
        <w:numPr>
          <w:ilvl w:val="0"/>
          <w:numId w:val="11"/>
        </w:numPr>
        <w:rPr>
          <w:rFonts w:ascii="Quatro Slab" w:hAnsi="Quatro Slab" w:cs="Arial"/>
        </w:rPr>
      </w:pPr>
      <w:r w:rsidRPr="00DE21F9">
        <w:rPr>
          <w:rFonts w:ascii="Quatro Slab" w:hAnsi="Quatro Slab" w:cs="Arial"/>
        </w:rPr>
        <w:t>Kendskab til organisationens opbygning, kompetenceniveau og målsætninger.</w:t>
      </w:r>
    </w:p>
    <w:p w14:paraId="057B0966" w14:textId="77777777" w:rsidR="00083457" w:rsidRPr="00DE21F9" w:rsidRDefault="00083457" w:rsidP="00083457">
      <w:pPr>
        <w:pStyle w:val="Listeafsnit"/>
        <w:numPr>
          <w:ilvl w:val="0"/>
          <w:numId w:val="11"/>
        </w:numPr>
        <w:rPr>
          <w:rFonts w:ascii="Quatro Slab" w:hAnsi="Quatro Slab" w:cs="Arial"/>
        </w:rPr>
      </w:pPr>
      <w:r w:rsidRPr="00DE21F9">
        <w:rPr>
          <w:rFonts w:ascii="Quatro Slab" w:hAnsi="Quatro Slab" w:cs="Arial"/>
        </w:rPr>
        <w:t xml:space="preserve">Kendskab til forhandlings- og aftalesystemets formelle rammer og forudsætninger. </w:t>
      </w:r>
    </w:p>
    <w:p w14:paraId="5C243B76" w14:textId="77777777" w:rsidR="00083457" w:rsidRPr="00DE21F9" w:rsidRDefault="00083457" w:rsidP="00083457">
      <w:pPr>
        <w:pStyle w:val="Listeafsnit"/>
        <w:numPr>
          <w:ilvl w:val="0"/>
          <w:numId w:val="11"/>
        </w:numPr>
        <w:rPr>
          <w:rFonts w:ascii="Quatro Slab" w:hAnsi="Quatro Slab" w:cs="Arial"/>
        </w:rPr>
      </w:pPr>
      <w:r w:rsidRPr="00DE21F9">
        <w:rPr>
          <w:rFonts w:ascii="Quatro Slab" w:hAnsi="Quatro Slab" w:cs="Arial"/>
        </w:rPr>
        <w:t>Analytisk og systematisk – kan prioritere og arbejde selvstændigt.</w:t>
      </w:r>
    </w:p>
    <w:p w14:paraId="7509FA8D" w14:textId="77777777" w:rsidR="00083457" w:rsidRPr="00DE21F9" w:rsidRDefault="00083457" w:rsidP="00083457">
      <w:pPr>
        <w:pStyle w:val="Listeafsnit"/>
        <w:numPr>
          <w:ilvl w:val="0"/>
          <w:numId w:val="11"/>
        </w:numPr>
        <w:rPr>
          <w:rFonts w:ascii="Quatro Slab" w:hAnsi="Quatro Slab" w:cs="Arial"/>
        </w:rPr>
      </w:pPr>
      <w:r w:rsidRPr="00DE21F9">
        <w:rPr>
          <w:rFonts w:ascii="Quatro Slab" w:hAnsi="Quatro Slab" w:cs="Arial"/>
        </w:rPr>
        <w:t>Udadvendt med gennemslagskraft og gode formidlings- og kommunikationsevner, både skriftligt og mundtligt.</w:t>
      </w:r>
    </w:p>
    <w:p w14:paraId="1ADDE784" w14:textId="77777777" w:rsidR="00083457" w:rsidRPr="00DE21F9" w:rsidRDefault="00083457" w:rsidP="00083457">
      <w:pPr>
        <w:pStyle w:val="Listeafsnit"/>
        <w:numPr>
          <w:ilvl w:val="0"/>
          <w:numId w:val="11"/>
        </w:numPr>
        <w:rPr>
          <w:rFonts w:ascii="Quatro Slab" w:hAnsi="Quatro Slab" w:cs="Arial"/>
        </w:rPr>
      </w:pPr>
      <w:r w:rsidRPr="00DE21F9">
        <w:rPr>
          <w:rFonts w:ascii="Quatro Slab" w:hAnsi="Quatro Slab" w:cs="Arial"/>
        </w:rPr>
        <w:t>Udarbejde handleplaner og gennemføre disse.</w:t>
      </w:r>
    </w:p>
    <w:p w14:paraId="4E0762D5" w14:textId="77777777" w:rsidR="00083457" w:rsidRPr="00DE21F9" w:rsidRDefault="00083457" w:rsidP="00083457">
      <w:pPr>
        <w:pStyle w:val="Listeafsnit"/>
        <w:numPr>
          <w:ilvl w:val="0"/>
          <w:numId w:val="11"/>
        </w:numPr>
        <w:rPr>
          <w:rFonts w:ascii="Quatro Slab" w:hAnsi="Quatro Slab" w:cs="Arial"/>
        </w:rPr>
      </w:pPr>
      <w:r w:rsidRPr="00DE21F9">
        <w:rPr>
          <w:rFonts w:ascii="Quatro Slab" w:hAnsi="Quatro Slab" w:cs="Arial"/>
        </w:rPr>
        <w:t>Forhandlings- og ledelseskompetencer.</w:t>
      </w:r>
    </w:p>
    <w:p w14:paraId="0C6761D8" w14:textId="77777777" w:rsidR="00083457" w:rsidRPr="00DE21F9" w:rsidRDefault="00083457" w:rsidP="00083457">
      <w:pPr>
        <w:pStyle w:val="Listeafsnit"/>
        <w:numPr>
          <w:ilvl w:val="0"/>
          <w:numId w:val="11"/>
        </w:numPr>
        <w:rPr>
          <w:rFonts w:ascii="Quatro Slab" w:hAnsi="Quatro Slab" w:cs="Arial"/>
        </w:rPr>
      </w:pPr>
      <w:r w:rsidRPr="00DE21F9">
        <w:rPr>
          <w:rFonts w:ascii="Quatro Slab" w:hAnsi="Quatro Slab" w:cs="Arial"/>
        </w:rPr>
        <w:t>Lyst og mod til fortløbende kompetenceudvikling.</w:t>
      </w:r>
    </w:p>
    <w:p w14:paraId="7521547C" w14:textId="77777777" w:rsidR="00083457" w:rsidRPr="00DE21F9" w:rsidRDefault="00083457" w:rsidP="00083457">
      <w:pPr>
        <w:rPr>
          <w:rFonts w:cs="Arial"/>
        </w:rPr>
      </w:pPr>
    </w:p>
    <w:p w14:paraId="1AB32205" w14:textId="77777777" w:rsidR="00083457" w:rsidRPr="00DE21F9" w:rsidRDefault="00083457" w:rsidP="00083457">
      <w:pPr>
        <w:rPr>
          <w:rFonts w:cs="Arial"/>
        </w:rPr>
      </w:pPr>
      <w:r w:rsidRPr="00DE21F9">
        <w:rPr>
          <w:rFonts w:cs="Arial"/>
        </w:rPr>
        <w:t>Særlig forhold for stillingen</w:t>
      </w:r>
    </w:p>
    <w:p w14:paraId="652CCECA" w14:textId="77777777" w:rsidR="00083457" w:rsidRPr="00DE21F9" w:rsidRDefault="00083457" w:rsidP="00083457">
      <w:pPr>
        <w:rPr>
          <w:rFonts w:cs="Arial"/>
        </w:rPr>
      </w:pPr>
      <w:r w:rsidRPr="00DE21F9">
        <w:rPr>
          <w:rFonts w:cs="Arial"/>
        </w:rPr>
        <w:t xml:space="preserve">Ansættelsen er politisk og dermed under ansvar overfor bestyrelsen og generalforsamlingen på alle faglige spørgsmål. Ansættelsen sker efter regelsættet for politiske valgte ansatte i fagforeningerne. Efter valg til bestyrelsen og konstitueringen til faglig sekretær tiltrædes stillingen efter nærmere aftale med formanden. </w:t>
      </w:r>
    </w:p>
    <w:p w14:paraId="03060556" w14:textId="77777777" w:rsidR="00083457" w:rsidRPr="00DE21F9" w:rsidRDefault="00083457" w:rsidP="00083457">
      <w:pPr>
        <w:rPr>
          <w:rFonts w:cs="Arial"/>
        </w:rPr>
      </w:pPr>
    </w:p>
    <w:p w14:paraId="19076194" w14:textId="77777777" w:rsidR="00083457" w:rsidRPr="00DE21F9" w:rsidRDefault="00083457" w:rsidP="00083457">
      <w:pPr>
        <w:rPr>
          <w:rFonts w:cs="Arial"/>
        </w:rPr>
      </w:pPr>
      <w:r w:rsidRPr="00DE21F9">
        <w:rPr>
          <w:rFonts w:cs="Arial"/>
        </w:rPr>
        <w:lastRenderedPageBreak/>
        <w:t xml:space="preserve">Formanden kan i sin egenskab af overordnet ansvarlig leder af driften på kontoret/personalet beslutte at ansætte forhandlingsledere/faglige konsulenter med samme politiske opgaveportefølje som en faglig sekretær. Disse vil dog være lønnet jf. basisvilkår/overenskomst. </w:t>
      </w:r>
    </w:p>
    <w:p w14:paraId="4B371A1F" w14:textId="77777777" w:rsidR="00083457" w:rsidRPr="00DE21F9" w:rsidRDefault="00083457" w:rsidP="00083457">
      <w:pPr>
        <w:rPr>
          <w:rFonts w:cs="Arial"/>
        </w:rPr>
      </w:pPr>
    </w:p>
    <w:p w14:paraId="1BF20050" w14:textId="77777777" w:rsidR="00083457" w:rsidRPr="00DE21F9" w:rsidRDefault="00083457" w:rsidP="00083457">
      <w:pPr>
        <w:rPr>
          <w:rFonts w:cs="Arial"/>
        </w:rPr>
      </w:pPr>
    </w:p>
    <w:p w14:paraId="2E02C9DE" w14:textId="77777777" w:rsidR="00083457" w:rsidRPr="00DE21F9" w:rsidRDefault="00083457" w:rsidP="00083457">
      <w:pPr>
        <w:rPr>
          <w:rFonts w:cs="Arial"/>
        </w:rPr>
      </w:pPr>
      <w:r w:rsidRPr="00DE21F9">
        <w:rPr>
          <w:rFonts w:cs="Arial"/>
        </w:rPr>
        <w:t xml:space="preserve">Vedtaget i bestyrelsen 3. oktober 2018 </w:t>
      </w:r>
    </w:p>
    <w:p w14:paraId="52FA414D" w14:textId="77777777" w:rsidR="00FC6656" w:rsidRDefault="00FC6656"/>
    <w:sectPr w:rsidR="00FC6656">
      <w:headerReference w:type="default" r:id="rId12"/>
      <w:footerReference w:type="default" r:id="rId13"/>
      <w:headerReference w:type="first" r:id="rId14"/>
      <w:pgSz w:w="11906" w:h="16838"/>
      <w:pgMar w:top="2552" w:right="1418" w:bottom="1985" w:left="1418" w:header="1814" w:footer="1361"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FA4156" w14:textId="77777777" w:rsidR="00F805FD" w:rsidRDefault="00DE4503">
      <w:pPr>
        <w:spacing w:after="0" w:line="240" w:lineRule="auto"/>
      </w:pPr>
      <w:r>
        <w:separator/>
      </w:r>
    </w:p>
  </w:endnote>
  <w:endnote w:type="continuationSeparator" w:id="0">
    <w:p w14:paraId="52FA4158" w14:textId="77777777" w:rsidR="00F805FD" w:rsidRDefault="00DE45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Quatro Slab">
    <w:altName w:val="Calibri"/>
    <w:panose1 w:val="00000500000000000000"/>
    <w:charset w:val="00"/>
    <w:family w:val="modern"/>
    <w:notTrueType/>
    <w:pitch w:val="variable"/>
    <w:sig w:usb0="800000AF" w:usb1="4000204B"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Quatro Slab SemiBold">
    <w:altName w:val="Calibri"/>
    <w:panose1 w:val="00000700000000000000"/>
    <w:charset w:val="00"/>
    <w:family w:val="modern"/>
    <w:notTrueType/>
    <w:pitch w:val="variable"/>
    <w:sig w:usb0="800000AF" w:usb1="4000004A" w:usb2="00000000" w:usb3="00000000" w:csb0="00000001" w:csb1="00000000"/>
  </w:font>
  <w:font w:name="HelveticaNeue-Light">
    <w:altName w:val="Arial"/>
    <w:charset w:val="00"/>
    <w:family w:val="auto"/>
    <w:pitch w:val="default"/>
    <w:sig w:usb0="00000000" w:usb1="00000000" w:usb2="00000000" w:usb3="00000000" w:csb0="00000001" w:csb1="00000000"/>
  </w:font>
  <w:font w:name="Quatro Semi Bold">
    <w:altName w:val="Calibri"/>
    <w:charset w:val="00"/>
    <w:family w:val="modern"/>
    <w:pitch w:val="variable"/>
    <w:sig w:usb0="00000000"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A414E" w14:textId="77777777" w:rsidR="0085223D" w:rsidRDefault="0085223D">
    <w:pPr>
      <w:pStyle w:val="Sidefod"/>
    </w:pPr>
  </w:p>
  <w:p w14:paraId="52FA414F" w14:textId="77777777" w:rsidR="0085223D" w:rsidRDefault="0085223D">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FA4152" w14:textId="77777777" w:rsidR="00F805FD" w:rsidRDefault="00DE4503">
      <w:pPr>
        <w:spacing w:after="0" w:line="240" w:lineRule="auto"/>
      </w:pPr>
      <w:r>
        <w:separator/>
      </w:r>
    </w:p>
  </w:footnote>
  <w:footnote w:type="continuationSeparator" w:id="0">
    <w:p w14:paraId="52FA4154" w14:textId="77777777" w:rsidR="00F805FD" w:rsidRDefault="00DE45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1B8B1" w14:textId="7E858BA5" w:rsidR="00444809" w:rsidRDefault="00444809">
    <w:pPr>
      <w:pStyle w:val="Sidehoved"/>
    </w:pPr>
    <w:r>
      <w:rPr>
        <w:noProof/>
      </w:rPr>
      <w:drawing>
        <wp:anchor distT="0" distB="0" distL="114300" distR="114300" simplePos="0" relativeHeight="251660288" behindDoc="1" locked="0" layoutInCell="1" allowOverlap="1" wp14:anchorId="644B443B" wp14:editId="1E31BEA5">
          <wp:simplePos x="0" y="0"/>
          <wp:positionH relativeFrom="margin">
            <wp:align>right</wp:align>
          </wp:positionH>
          <wp:positionV relativeFrom="page">
            <wp:posOffset>323108</wp:posOffset>
          </wp:positionV>
          <wp:extent cx="2209165" cy="842645"/>
          <wp:effectExtent l="0" t="0" r="0" b="0"/>
          <wp:wrapThrough wrapText="bothSides">
            <wp:wrapPolygon edited="0">
              <wp:start x="931" y="2442"/>
              <wp:lineTo x="931" y="10255"/>
              <wp:lineTo x="1304" y="11231"/>
              <wp:lineTo x="4657" y="11231"/>
              <wp:lineTo x="1304" y="13185"/>
              <wp:lineTo x="931" y="14161"/>
              <wp:lineTo x="931" y="18556"/>
              <wp:lineTo x="20116" y="18556"/>
              <wp:lineTo x="20675" y="13673"/>
              <wp:lineTo x="12293" y="10255"/>
              <wp:lineTo x="10617" y="2442"/>
              <wp:lineTo x="931" y="2442"/>
            </wp:wrapPolygon>
          </wp:wrapThrough>
          <wp:docPr id="6"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lede 5"/>
                  <pic:cNvPicPr/>
                </pic:nvPicPr>
                <pic:blipFill>
                  <a:blip r:embed="rId1">
                    <a:extLst>
                      <a:ext uri="{28A0092B-C50C-407E-A947-70E740481C1C}">
                        <a14:useLocalDpi xmlns:a14="http://schemas.microsoft.com/office/drawing/2010/main" val="0"/>
                      </a:ext>
                    </a:extLst>
                  </a:blip>
                  <a:stretch>
                    <a:fillRect/>
                  </a:stretch>
                </pic:blipFill>
                <pic:spPr>
                  <a:xfrm>
                    <a:off x="0" y="0"/>
                    <a:ext cx="2209165" cy="84264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A4150" w14:textId="59562534" w:rsidR="0085223D" w:rsidRDefault="00444809">
    <w:pPr>
      <w:pStyle w:val="Sidehoved"/>
    </w:pPr>
    <w:r>
      <w:rPr>
        <w:noProof/>
      </w:rPr>
      <w:drawing>
        <wp:anchor distT="0" distB="0" distL="114300" distR="114300" simplePos="0" relativeHeight="251658240" behindDoc="1" locked="0" layoutInCell="1" allowOverlap="1" wp14:anchorId="58DE137B" wp14:editId="7882101B">
          <wp:simplePos x="0" y="0"/>
          <wp:positionH relativeFrom="margin">
            <wp:align>right</wp:align>
          </wp:positionH>
          <wp:positionV relativeFrom="page">
            <wp:posOffset>275902</wp:posOffset>
          </wp:positionV>
          <wp:extent cx="2209165" cy="842645"/>
          <wp:effectExtent l="0" t="0" r="0" b="0"/>
          <wp:wrapThrough wrapText="bothSides">
            <wp:wrapPolygon edited="0">
              <wp:start x="931" y="2442"/>
              <wp:lineTo x="931" y="10255"/>
              <wp:lineTo x="1304" y="11231"/>
              <wp:lineTo x="4657" y="11231"/>
              <wp:lineTo x="1304" y="13185"/>
              <wp:lineTo x="931" y="14161"/>
              <wp:lineTo x="931" y="18556"/>
              <wp:lineTo x="20116" y="18556"/>
              <wp:lineTo x="20675" y="13673"/>
              <wp:lineTo x="12293" y="10255"/>
              <wp:lineTo x="10617" y="2442"/>
              <wp:lineTo x="931" y="2442"/>
            </wp:wrapPolygon>
          </wp:wrapThrough>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lede 5"/>
                  <pic:cNvPicPr/>
                </pic:nvPicPr>
                <pic:blipFill>
                  <a:blip r:embed="rId1">
                    <a:extLst>
                      <a:ext uri="{28A0092B-C50C-407E-A947-70E740481C1C}">
                        <a14:useLocalDpi xmlns:a14="http://schemas.microsoft.com/office/drawing/2010/main" val="0"/>
                      </a:ext>
                    </a:extLst>
                  </a:blip>
                  <a:stretch>
                    <a:fillRect/>
                  </a:stretch>
                </pic:blipFill>
                <pic:spPr>
                  <a:xfrm>
                    <a:off x="0" y="0"/>
                    <a:ext cx="2209165" cy="842645"/>
                  </a:xfrm>
                  <a:prstGeom prst="rect">
                    <a:avLst/>
                  </a:prstGeom>
                </pic:spPr>
              </pic:pic>
            </a:graphicData>
          </a:graphic>
        </wp:anchor>
      </w:drawing>
    </w:r>
  </w:p>
  <w:p w14:paraId="52FA4151" w14:textId="77777777" w:rsidR="0085223D" w:rsidRDefault="0085223D">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3C4463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41AEE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5B0AFE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592776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864E7F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9666F9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EACC1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A345B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728A3E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512869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E34A41"/>
    <w:multiLevelType w:val="hybridMultilevel"/>
    <w:tmpl w:val="EE082AE4"/>
    <w:lvl w:ilvl="0" w:tplc="C5A03AB0">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29BD6BF6"/>
    <w:multiLevelType w:val="hybridMultilevel"/>
    <w:tmpl w:val="2B70D57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479551F8"/>
    <w:multiLevelType w:val="hybridMultilevel"/>
    <w:tmpl w:val="C986D7D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6D1F0972"/>
    <w:multiLevelType w:val="hybridMultilevel"/>
    <w:tmpl w:val="55146DF2"/>
    <w:lvl w:ilvl="0" w:tplc="78921672">
      <w:start w:val="9"/>
      <w:numFmt w:val="bullet"/>
      <w:lvlText w:val="-"/>
      <w:lvlJc w:val="left"/>
      <w:pPr>
        <w:ind w:left="720" w:hanging="360"/>
      </w:pPr>
      <w:rPr>
        <w:rFonts w:ascii="Arial" w:eastAsiaTheme="minorHAnsi" w:hAnsi="Arial" w:cs="Aria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7C7C6FCB"/>
    <w:multiLevelType w:val="hybridMultilevel"/>
    <w:tmpl w:val="BE9E5A1C"/>
    <w:lvl w:ilvl="0" w:tplc="C5A03AB0">
      <w:numFmt w:val="bullet"/>
      <w:lvlText w:val="-"/>
      <w:lvlJc w:val="left"/>
      <w:pPr>
        <w:ind w:left="720" w:hanging="360"/>
      </w:pPr>
      <w:rPr>
        <w:rFonts w:ascii="Arial" w:eastAsiaTheme="minorHAnsi" w:hAnsi="Arial" w:cs="Arial" w:hint="default"/>
      </w:rPr>
    </w:lvl>
    <w:lvl w:ilvl="1" w:tplc="69405920">
      <w:numFmt w:val="bullet"/>
      <w:lvlText w:val="•"/>
      <w:lvlJc w:val="left"/>
      <w:pPr>
        <w:ind w:left="1440" w:hanging="360"/>
      </w:pPr>
      <w:rPr>
        <w:rFonts w:ascii="Quatro Slab" w:eastAsiaTheme="minorHAnsi" w:hAnsi="Quatro Slab" w:cstheme="minorBidi"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982738424">
    <w:abstractNumId w:val="9"/>
  </w:num>
  <w:num w:numId="2" w16cid:durableId="614290613">
    <w:abstractNumId w:val="7"/>
  </w:num>
  <w:num w:numId="3" w16cid:durableId="916943025">
    <w:abstractNumId w:val="6"/>
  </w:num>
  <w:num w:numId="4" w16cid:durableId="1843159969">
    <w:abstractNumId w:val="5"/>
  </w:num>
  <w:num w:numId="5" w16cid:durableId="2131435764">
    <w:abstractNumId w:val="4"/>
  </w:num>
  <w:num w:numId="6" w16cid:durableId="1539660672">
    <w:abstractNumId w:val="8"/>
  </w:num>
  <w:num w:numId="7" w16cid:durableId="1144733254">
    <w:abstractNumId w:val="3"/>
  </w:num>
  <w:num w:numId="8" w16cid:durableId="1074283297">
    <w:abstractNumId w:val="2"/>
  </w:num>
  <w:num w:numId="9" w16cid:durableId="1037585418">
    <w:abstractNumId w:val="1"/>
  </w:num>
  <w:num w:numId="10" w16cid:durableId="1185830150">
    <w:abstractNumId w:val="0"/>
  </w:num>
  <w:num w:numId="11" w16cid:durableId="1599487077">
    <w:abstractNumId w:val="13"/>
  </w:num>
  <w:num w:numId="12" w16cid:durableId="800611459">
    <w:abstractNumId w:val="11"/>
  </w:num>
  <w:num w:numId="13" w16cid:durableId="1643149904">
    <w:abstractNumId w:val="10"/>
  </w:num>
  <w:num w:numId="14" w16cid:durableId="775441741">
    <w:abstractNumId w:val="14"/>
  </w:num>
  <w:num w:numId="15" w16cid:durableId="164477797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1304"/>
  <w:autoHyphenation/>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1022"/>
    <w:rsid w:val="00002983"/>
    <w:rsid w:val="00083457"/>
    <w:rsid w:val="00183111"/>
    <w:rsid w:val="001D5F85"/>
    <w:rsid w:val="003164C2"/>
    <w:rsid w:val="00444809"/>
    <w:rsid w:val="004D5531"/>
    <w:rsid w:val="00522206"/>
    <w:rsid w:val="00527941"/>
    <w:rsid w:val="00581022"/>
    <w:rsid w:val="005D7FAA"/>
    <w:rsid w:val="005E0B85"/>
    <w:rsid w:val="006A03C2"/>
    <w:rsid w:val="007614F8"/>
    <w:rsid w:val="0085223D"/>
    <w:rsid w:val="008612CF"/>
    <w:rsid w:val="00954BC2"/>
    <w:rsid w:val="00AB3063"/>
    <w:rsid w:val="00AD63A3"/>
    <w:rsid w:val="00B21289"/>
    <w:rsid w:val="00C10706"/>
    <w:rsid w:val="00D5348D"/>
    <w:rsid w:val="00DE2563"/>
    <w:rsid w:val="00DE4503"/>
    <w:rsid w:val="00E430D4"/>
    <w:rsid w:val="00F2512E"/>
    <w:rsid w:val="00F805FD"/>
    <w:rsid w:val="00F92B14"/>
    <w:rsid w:val="00FC665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2FA414D"/>
  <w15:chartTrackingRefBased/>
  <w15:docId w15:val="{AE6E84BA-2365-4A14-BED4-E9D910252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da-DK" w:eastAsia="en-US" w:bidi="ar-SA"/>
      </w:rPr>
    </w:rPrDefault>
    <w:pPrDefault>
      <w:pPr>
        <w:autoSpaceDN w:val="0"/>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7941"/>
    <w:pPr>
      <w:suppressAutoHyphens/>
      <w:spacing w:line="276" w:lineRule="auto"/>
    </w:pPr>
    <w:rPr>
      <w:rFonts w:ascii="Quatro Slab" w:hAnsi="Quatro Slab"/>
      <w:sz w:val="20"/>
      <w:szCs w:val="20"/>
    </w:rPr>
  </w:style>
  <w:style w:type="paragraph" w:styleId="Overskrift1">
    <w:name w:val="heading 1"/>
    <w:basedOn w:val="Normal"/>
    <w:next w:val="Normal"/>
    <w:link w:val="Overskrift1Tegn"/>
    <w:uiPriority w:val="9"/>
    <w:qFormat/>
    <w:rsid w:val="00183111"/>
    <w:pPr>
      <w:keepNext/>
      <w:keepLines/>
      <w:spacing w:before="240" w:after="120" w:line="240" w:lineRule="auto"/>
      <w:outlineLvl w:val="0"/>
    </w:pPr>
    <w:rPr>
      <w:rFonts w:asciiTheme="majorHAnsi" w:eastAsiaTheme="majorEastAsia" w:hAnsiTheme="majorHAnsi" w:cstheme="majorBidi"/>
      <w:sz w:val="32"/>
      <w:szCs w:val="32"/>
    </w:rPr>
  </w:style>
  <w:style w:type="paragraph" w:styleId="Overskrift2">
    <w:name w:val="heading 2"/>
    <w:basedOn w:val="Normal"/>
    <w:next w:val="Normal"/>
    <w:link w:val="Overskrift2Tegn"/>
    <w:uiPriority w:val="9"/>
    <w:unhideWhenUsed/>
    <w:qFormat/>
    <w:rsid w:val="00183111"/>
    <w:pPr>
      <w:spacing w:before="240" w:after="120" w:line="240" w:lineRule="auto"/>
      <w:outlineLvl w:val="1"/>
    </w:pPr>
    <w:rPr>
      <w:rFonts w:ascii="Quatro Slab SemiBold" w:hAnsi="Quatro Slab SemiBold" w:cstheme="majorBidi"/>
      <w:sz w:val="22"/>
      <w:szCs w:val="22"/>
    </w:rPr>
  </w:style>
  <w:style w:type="paragraph" w:styleId="Overskrift3">
    <w:name w:val="heading 3"/>
    <w:basedOn w:val="Normal"/>
    <w:next w:val="Normal"/>
    <w:link w:val="Overskrift3Tegn"/>
    <w:uiPriority w:val="9"/>
    <w:semiHidden/>
    <w:unhideWhenUsed/>
    <w:qFormat/>
    <w:rsid w:val="00183111"/>
    <w:pPr>
      <w:keepNext/>
      <w:keepLines/>
      <w:spacing w:before="240" w:after="120" w:line="240" w:lineRule="auto"/>
      <w:outlineLvl w:val="2"/>
    </w:pPr>
    <w:rPr>
      <w:rFonts w:eastAsiaTheme="majorEastAsia" w:cstheme="majorBidi"/>
      <w:color w:val="101820"/>
      <w:sz w:val="22"/>
      <w:szCs w:val="22"/>
    </w:rPr>
  </w:style>
  <w:style w:type="paragraph" w:styleId="Overskrift4">
    <w:name w:val="heading 4"/>
    <w:basedOn w:val="Normal"/>
    <w:next w:val="Normal"/>
    <w:link w:val="Overskrift4Tegn"/>
    <w:uiPriority w:val="9"/>
    <w:semiHidden/>
    <w:unhideWhenUsed/>
    <w:qFormat/>
    <w:rsid w:val="00183111"/>
    <w:pPr>
      <w:keepNext/>
      <w:keepLines/>
      <w:spacing w:before="240" w:after="0" w:line="240" w:lineRule="auto"/>
      <w:outlineLvl w:val="3"/>
    </w:pPr>
    <w:rPr>
      <w:iCs/>
    </w:rPr>
  </w:style>
  <w:style w:type="paragraph" w:styleId="Overskrift5">
    <w:name w:val="heading 5"/>
    <w:basedOn w:val="Normal"/>
    <w:next w:val="Normal"/>
    <w:link w:val="Overskrift5Tegn"/>
    <w:uiPriority w:val="9"/>
    <w:semiHidden/>
    <w:unhideWhenUsed/>
    <w:qFormat/>
    <w:rsid w:val="00183111"/>
    <w:pPr>
      <w:keepNext/>
      <w:keepLines/>
      <w:spacing w:before="240" w:after="0" w:line="240" w:lineRule="auto"/>
      <w:outlineLvl w:val="4"/>
    </w:pPr>
    <w:rPr>
      <w:rFonts w:eastAsiaTheme="majorEastAsia" w:cstheme="majorBidi"/>
    </w:rPr>
  </w:style>
  <w:style w:type="paragraph" w:styleId="Overskrift6">
    <w:name w:val="heading 6"/>
    <w:basedOn w:val="Normal"/>
    <w:next w:val="Normal"/>
    <w:link w:val="Overskrift6Tegn"/>
    <w:uiPriority w:val="9"/>
    <w:semiHidden/>
    <w:unhideWhenUsed/>
    <w:qFormat/>
    <w:rsid w:val="00DE2563"/>
    <w:pPr>
      <w:keepNext/>
      <w:keepLines/>
      <w:spacing w:before="40" w:after="0"/>
      <w:outlineLvl w:val="5"/>
    </w:pPr>
    <w:rPr>
      <w:rFonts w:asciiTheme="majorHAnsi" w:eastAsiaTheme="majorEastAsia" w:hAnsiTheme="majorHAnsi" w:cstheme="majorBidi"/>
      <w:color w:val="3F1122" w:themeColor="accent1" w:themeShade="7F"/>
    </w:rPr>
  </w:style>
  <w:style w:type="paragraph" w:styleId="Overskrift7">
    <w:name w:val="heading 7"/>
    <w:basedOn w:val="Normal"/>
    <w:next w:val="Normal"/>
    <w:link w:val="Overskrift7Tegn"/>
    <w:uiPriority w:val="9"/>
    <w:semiHidden/>
    <w:unhideWhenUsed/>
    <w:qFormat/>
    <w:rsid w:val="00DE2563"/>
    <w:pPr>
      <w:keepNext/>
      <w:keepLines/>
      <w:spacing w:before="40" w:after="0"/>
      <w:outlineLvl w:val="6"/>
    </w:pPr>
    <w:rPr>
      <w:rFonts w:asciiTheme="majorHAnsi" w:eastAsiaTheme="majorEastAsia" w:hAnsiTheme="majorHAnsi" w:cstheme="majorBidi"/>
      <w:i/>
      <w:iCs/>
      <w:color w:val="3F1122" w:themeColor="accent1" w:themeShade="7F"/>
    </w:rPr>
  </w:style>
  <w:style w:type="paragraph" w:styleId="Overskrift8">
    <w:name w:val="heading 8"/>
    <w:basedOn w:val="Normal"/>
    <w:next w:val="Normal"/>
    <w:link w:val="Overskrift8Tegn"/>
    <w:uiPriority w:val="9"/>
    <w:semiHidden/>
    <w:unhideWhenUsed/>
    <w:qFormat/>
    <w:rsid w:val="00DE2563"/>
    <w:pPr>
      <w:keepNext/>
      <w:keepLines/>
      <w:spacing w:before="40" w:after="0"/>
      <w:outlineLvl w:val="7"/>
    </w:pPr>
    <w:rPr>
      <w:rFonts w:asciiTheme="majorHAnsi" w:eastAsiaTheme="majorEastAsia" w:hAnsiTheme="majorHAnsi" w:cstheme="majorBidi"/>
      <w:color w:val="273B4E" w:themeColor="text1" w:themeTint="D8"/>
      <w:sz w:val="21"/>
      <w:szCs w:val="21"/>
    </w:rPr>
  </w:style>
  <w:style w:type="paragraph" w:styleId="Overskrift9">
    <w:name w:val="heading 9"/>
    <w:basedOn w:val="Normal"/>
    <w:next w:val="Normal"/>
    <w:link w:val="Overskrift9Tegn"/>
    <w:uiPriority w:val="9"/>
    <w:semiHidden/>
    <w:unhideWhenUsed/>
    <w:qFormat/>
    <w:rsid w:val="00DE2563"/>
    <w:pPr>
      <w:keepNext/>
      <w:keepLines/>
      <w:spacing w:before="40" w:after="0"/>
      <w:outlineLvl w:val="8"/>
    </w:pPr>
    <w:rPr>
      <w:rFonts w:asciiTheme="majorHAnsi" w:eastAsiaTheme="majorEastAsia" w:hAnsiTheme="majorHAnsi" w:cstheme="majorBidi"/>
      <w:i/>
      <w:iCs/>
      <w:color w:val="273B4E" w:themeColor="text1" w:themeTint="D8"/>
      <w:sz w:val="21"/>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pPr>
      <w:tabs>
        <w:tab w:val="center" w:pos="4819"/>
        <w:tab w:val="right" w:pos="9638"/>
      </w:tabs>
      <w:spacing w:after="0" w:line="240" w:lineRule="auto"/>
    </w:pPr>
  </w:style>
  <w:style w:type="character" w:customStyle="1" w:styleId="Overskrift4Tegn">
    <w:name w:val="Overskrift 4 Tegn"/>
    <w:basedOn w:val="Standardskrifttypeiafsnit"/>
    <w:link w:val="Overskrift4"/>
    <w:uiPriority w:val="9"/>
    <w:semiHidden/>
    <w:rsid w:val="00183111"/>
    <w:rPr>
      <w:rFonts w:ascii="Quatro Slab" w:hAnsi="Quatro Slab"/>
      <w:iCs/>
      <w:sz w:val="20"/>
      <w:szCs w:val="20"/>
    </w:rPr>
  </w:style>
  <w:style w:type="paragraph" w:styleId="Sidefod">
    <w:name w:val="footer"/>
    <w:basedOn w:val="Normal"/>
    <w:pPr>
      <w:tabs>
        <w:tab w:val="center" w:pos="4819"/>
        <w:tab w:val="right" w:pos="9638"/>
      </w:tabs>
      <w:spacing w:after="0" w:line="240" w:lineRule="auto"/>
    </w:pPr>
  </w:style>
  <w:style w:type="character" w:styleId="Hyperlink">
    <w:name w:val="Hyperlink"/>
    <w:basedOn w:val="Standardskrifttypeiafsnit"/>
    <w:uiPriority w:val="99"/>
    <w:rPr>
      <w:color w:val="00AEB5"/>
      <w:u w:val="single"/>
    </w:rPr>
  </w:style>
  <w:style w:type="character" w:customStyle="1" w:styleId="Ulstomtale1">
    <w:name w:val="Uløst omtale1"/>
    <w:basedOn w:val="Standardskrifttypeiafsnit"/>
    <w:rPr>
      <w:color w:val="605E5C"/>
      <w:shd w:val="clear" w:color="auto" w:fill="E1DFDD"/>
    </w:rPr>
  </w:style>
  <w:style w:type="paragraph" w:customStyle="1" w:styleId="Grundlggendeafsnit">
    <w:name w:val="[Grundlæggende afsnit]"/>
    <w:basedOn w:val="Normal"/>
    <w:pPr>
      <w:autoSpaceDE w:val="0"/>
      <w:spacing w:after="0" w:line="288" w:lineRule="auto"/>
      <w:textAlignment w:val="center"/>
    </w:pPr>
    <w:rPr>
      <w:rFonts w:cs="HelveticaNeue-Light"/>
      <w:color w:val="000000"/>
      <w:szCs w:val="24"/>
    </w:rPr>
  </w:style>
  <w:style w:type="paragraph" w:customStyle="1" w:styleId="Mellemrubrik">
    <w:name w:val="Mellemrubrik"/>
    <w:basedOn w:val="Normal"/>
    <w:pPr>
      <w:autoSpaceDE w:val="0"/>
      <w:spacing w:after="57" w:line="300" w:lineRule="atLeast"/>
      <w:textAlignment w:val="center"/>
    </w:pPr>
    <w:rPr>
      <w:rFonts w:ascii="Quatro Semi Bold" w:hAnsi="Quatro Semi Bold" w:cs="Quatro Slab"/>
      <w:color w:val="000000"/>
    </w:rPr>
  </w:style>
  <w:style w:type="paragraph" w:customStyle="1" w:styleId="Brd">
    <w:name w:val="Brød"/>
    <w:basedOn w:val="Normal"/>
    <w:pPr>
      <w:autoSpaceDE w:val="0"/>
      <w:spacing w:after="0" w:line="320" w:lineRule="atLeast"/>
      <w:textAlignment w:val="center"/>
    </w:pPr>
    <w:rPr>
      <w:rFonts w:cs="Quatro Slab"/>
      <w:color w:val="000000"/>
    </w:rPr>
  </w:style>
  <w:style w:type="paragraph" w:customStyle="1" w:styleId="Reference">
    <w:name w:val="Reference"/>
    <w:basedOn w:val="Normal"/>
    <w:pPr>
      <w:spacing w:after="0" w:line="360" w:lineRule="auto"/>
    </w:pPr>
    <w:rPr>
      <w:rFonts w:ascii="Franklin Gothic Book" w:hAnsi="Franklin Gothic Book"/>
      <w:sz w:val="16"/>
      <w:szCs w:val="16"/>
    </w:rPr>
  </w:style>
  <w:style w:type="paragraph" w:customStyle="1" w:styleId="Sidefod0">
    <w:name w:val="Side fod"/>
    <w:basedOn w:val="Normal"/>
    <w:pPr>
      <w:spacing w:after="0"/>
    </w:pPr>
    <w:rPr>
      <w:rFonts w:ascii="Franklin Gothic Book" w:hAnsi="Franklin Gothic Book"/>
      <w:sz w:val="16"/>
      <w:szCs w:val="16"/>
    </w:rPr>
  </w:style>
  <w:style w:type="character" w:customStyle="1" w:styleId="ReferenceTegn">
    <w:name w:val="Reference Tegn"/>
    <w:basedOn w:val="Standardskrifttypeiafsnit"/>
  </w:style>
  <w:style w:type="paragraph" w:customStyle="1" w:styleId="Sidefodadresse">
    <w:name w:val="Sidefod adresse"/>
    <w:basedOn w:val="Sidefod0"/>
    <w:rPr>
      <w:rFonts w:ascii="Quatro Slab" w:hAnsi="Quatro Slab"/>
    </w:rPr>
  </w:style>
  <w:style w:type="paragraph" w:customStyle="1" w:styleId="Ref-brd">
    <w:name w:val="Ref-brød"/>
    <w:basedOn w:val="Reference"/>
    <w:pPr>
      <w:spacing w:line="276" w:lineRule="auto"/>
    </w:pPr>
    <w:rPr>
      <w:rFonts w:ascii="Quatro Slab" w:hAnsi="Quatro Slab"/>
    </w:rPr>
  </w:style>
  <w:style w:type="character" w:customStyle="1" w:styleId="SidefodadresseTegn">
    <w:name w:val="Sidefod adresse Tegn"/>
    <w:basedOn w:val="Standardskrifttypeiafsnit"/>
    <w:rPr>
      <w:rFonts w:ascii="Franklin Gothic Book" w:hAnsi="Franklin Gothic Book"/>
      <w:sz w:val="16"/>
      <w:szCs w:val="16"/>
    </w:rPr>
  </w:style>
  <w:style w:type="character" w:customStyle="1" w:styleId="Ref-brdTegn">
    <w:name w:val="Ref-brød Tegn"/>
    <w:basedOn w:val="Standardskrifttypeiafsnit"/>
    <w:rPr>
      <w:rFonts w:ascii="Quatro Slab" w:hAnsi="Quatro Slab"/>
    </w:rPr>
  </w:style>
  <w:style w:type="paragraph" w:styleId="Citat">
    <w:name w:val="Quote"/>
    <w:basedOn w:val="Normal"/>
    <w:next w:val="Normal"/>
    <w:link w:val="CitatTegn"/>
    <w:uiPriority w:val="29"/>
    <w:rsid w:val="00DE2563"/>
    <w:pPr>
      <w:spacing w:before="200"/>
      <w:ind w:left="864" w:right="864"/>
    </w:pPr>
    <w:rPr>
      <w:i/>
      <w:iCs/>
      <w:color w:val="36516D" w:themeColor="text1" w:themeTint="BF"/>
    </w:rPr>
  </w:style>
  <w:style w:type="paragraph" w:styleId="Strktcitat">
    <w:name w:val="Intense Quote"/>
    <w:basedOn w:val="Normal"/>
    <w:next w:val="Normal"/>
    <w:link w:val="StrktcitatTegn"/>
    <w:uiPriority w:val="30"/>
    <w:rsid w:val="00DE2563"/>
    <w:pPr>
      <w:pBdr>
        <w:top w:val="single" w:sz="4" w:space="10" w:color="802346" w:themeColor="accent1"/>
        <w:bottom w:val="single" w:sz="4" w:space="10" w:color="802346" w:themeColor="accent1"/>
      </w:pBdr>
      <w:spacing w:before="360" w:after="360"/>
      <w:ind w:left="864" w:right="864"/>
      <w:jc w:val="center"/>
    </w:pPr>
    <w:rPr>
      <w:i/>
      <w:iCs/>
      <w:color w:val="802346" w:themeColor="accent1"/>
    </w:rPr>
  </w:style>
  <w:style w:type="character" w:styleId="Strk">
    <w:name w:val="Strong"/>
    <w:basedOn w:val="Standardskrifttypeiafsnit"/>
    <w:uiPriority w:val="22"/>
    <w:rsid w:val="00DE2563"/>
    <w:rPr>
      <w:b/>
      <w:bCs/>
      <w:color w:val="auto"/>
    </w:rPr>
  </w:style>
  <w:style w:type="paragraph" w:styleId="Titel">
    <w:name w:val="Title"/>
    <w:basedOn w:val="Normal"/>
    <w:next w:val="Normal"/>
    <w:link w:val="TitelTegn"/>
    <w:uiPriority w:val="10"/>
    <w:qFormat/>
    <w:rsid w:val="00527941"/>
    <w:pPr>
      <w:spacing w:after="0" w:line="240" w:lineRule="auto"/>
      <w:contextualSpacing/>
    </w:pPr>
    <w:rPr>
      <w:rFonts w:eastAsiaTheme="majorEastAsia" w:cstheme="majorBidi"/>
      <w:spacing w:val="-10"/>
      <w:kern w:val="3"/>
      <w:sz w:val="56"/>
      <w:szCs w:val="56"/>
    </w:rPr>
  </w:style>
  <w:style w:type="character" w:customStyle="1" w:styleId="TitelTegn">
    <w:name w:val="Titel Tegn"/>
    <w:basedOn w:val="Standardskrifttypeiafsnit"/>
    <w:link w:val="Titel"/>
    <w:uiPriority w:val="10"/>
    <w:rsid w:val="00DE2563"/>
    <w:rPr>
      <w:rFonts w:ascii="Quatro Slab" w:eastAsiaTheme="majorEastAsia" w:hAnsi="Quatro Slab" w:cstheme="majorBidi"/>
      <w:spacing w:val="-10"/>
      <w:kern w:val="3"/>
      <w:sz w:val="56"/>
      <w:szCs w:val="56"/>
    </w:rPr>
  </w:style>
  <w:style w:type="paragraph" w:styleId="Undertitel">
    <w:name w:val="Subtitle"/>
    <w:basedOn w:val="Normal"/>
    <w:next w:val="Normal"/>
    <w:link w:val="UndertitelTegn"/>
    <w:uiPriority w:val="11"/>
    <w:qFormat/>
    <w:rsid w:val="00527941"/>
    <w:rPr>
      <w:color w:val="0D3F68"/>
      <w:spacing w:val="15"/>
      <w:sz w:val="22"/>
      <w:szCs w:val="22"/>
    </w:rPr>
  </w:style>
  <w:style w:type="character" w:customStyle="1" w:styleId="UndertitelTegn">
    <w:name w:val="Undertitel Tegn"/>
    <w:basedOn w:val="Standardskrifttypeiafsnit"/>
    <w:link w:val="Undertitel"/>
    <w:uiPriority w:val="11"/>
    <w:rsid w:val="00DE2563"/>
    <w:rPr>
      <w:rFonts w:ascii="Quatro Slab" w:hAnsi="Quatro Slab"/>
      <w:color w:val="0D3F68"/>
      <w:spacing w:val="15"/>
    </w:rPr>
  </w:style>
  <w:style w:type="character" w:styleId="Fremhv">
    <w:name w:val="Emphasis"/>
    <w:basedOn w:val="Standardskrifttypeiafsnit"/>
    <w:uiPriority w:val="20"/>
    <w:rsid w:val="00DE2563"/>
    <w:rPr>
      <w:i/>
      <w:iCs/>
      <w:color w:val="auto"/>
    </w:rPr>
  </w:style>
  <w:style w:type="character" w:styleId="Kraftigfremhvning">
    <w:name w:val="Intense Emphasis"/>
    <w:basedOn w:val="Standardskrifttypeiafsnit"/>
    <w:uiPriority w:val="21"/>
    <w:rsid w:val="00DE2563"/>
    <w:rPr>
      <w:i/>
      <w:iCs/>
      <w:color w:val="802346" w:themeColor="accent1"/>
    </w:rPr>
  </w:style>
  <w:style w:type="character" w:customStyle="1" w:styleId="Overskrift3Tegn">
    <w:name w:val="Overskrift 3 Tegn"/>
    <w:basedOn w:val="Standardskrifttypeiafsnit"/>
    <w:link w:val="Overskrift3"/>
    <w:uiPriority w:val="9"/>
    <w:semiHidden/>
    <w:rsid w:val="00183111"/>
    <w:rPr>
      <w:rFonts w:ascii="Quatro Slab" w:eastAsiaTheme="majorEastAsia" w:hAnsi="Quatro Slab" w:cstheme="majorBidi"/>
      <w:color w:val="101820"/>
    </w:rPr>
  </w:style>
  <w:style w:type="character" w:customStyle="1" w:styleId="Overskrift1Tegn">
    <w:name w:val="Overskrift 1 Tegn"/>
    <w:basedOn w:val="Standardskrifttypeiafsnit"/>
    <w:link w:val="Overskrift1"/>
    <w:uiPriority w:val="9"/>
    <w:rsid w:val="00183111"/>
    <w:rPr>
      <w:rFonts w:asciiTheme="majorHAnsi" w:eastAsiaTheme="majorEastAsia" w:hAnsiTheme="majorHAnsi" w:cstheme="majorBidi"/>
      <w:sz w:val="32"/>
      <w:szCs w:val="32"/>
    </w:rPr>
  </w:style>
  <w:style w:type="character" w:customStyle="1" w:styleId="Overskrift2Tegn">
    <w:name w:val="Overskrift 2 Tegn"/>
    <w:basedOn w:val="Standardskrifttypeiafsnit"/>
    <w:link w:val="Overskrift2"/>
    <w:uiPriority w:val="9"/>
    <w:rsid w:val="00183111"/>
    <w:rPr>
      <w:rFonts w:ascii="Quatro Slab SemiBold" w:hAnsi="Quatro Slab SemiBold" w:cstheme="majorBidi"/>
    </w:rPr>
  </w:style>
  <w:style w:type="character" w:customStyle="1" w:styleId="Overskrift5Tegn">
    <w:name w:val="Overskrift 5 Tegn"/>
    <w:basedOn w:val="Standardskrifttypeiafsnit"/>
    <w:link w:val="Overskrift5"/>
    <w:uiPriority w:val="9"/>
    <w:semiHidden/>
    <w:rsid w:val="00183111"/>
    <w:rPr>
      <w:rFonts w:ascii="Quatro Slab" w:eastAsiaTheme="majorEastAsia" w:hAnsi="Quatro Slab" w:cstheme="majorBidi"/>
      <w:sz w:val="20"/>
      <w:szCs w:val="20"/>
    </w:rPr>
  </w:style>
  <w:style w:type="character" w:customStyle="1" w:styleId="Overskrift6Tegn">
    <w:name w:val="Overskrift 6 Tegn"/>
    <w:basedOn w:val="Standardskrifttypeiafsnit"/>
    <w:link w:val="Overskrift6"/>
    <w:uiPriority w:val="9"/>
    <w:semiHidden/>
    <w:rsid w:val="00DE2563"/>
    <w:rPr>
      <w:rFonts w:asciiTheme="majorHAnsi" w:eastAsiaTheme="majorEastAsia" w:hAnsiTheme="majorHAnsi" w:cstheme="majorBidi"/>
      <w:color w:val="3F1122" w:themeColor="accent1" w:themeShade="7F"/>
      <w:sz w:val="20"/>
      <w:szCs w:val="20"/>
    </w:rPr>
  </w:style>
  <w:style w:type="character" w:customStyle="1" w:styleId="Overskrift7Tegn">
    <w:name w:val="Overskrift 7 Tegn"/>
    <w:basedOn w:val="Standardskrifttypeiafsnit"/>
    <w:link w:val="Overskrift7"/>
    <w:uiPriority w:val="9"/>
    <w:semiHidden/>
    <w:rsid w:val="00DE2563"/>
    <w:rPr>
      <w:rFonts w:asciiTheme="majorHAnsi" w:eastAsiaTheme="majorEastAsia" w:hAnsiTheme="majorHAnsi" w:cstheme="majorBidi"/>
      <w:i/>
      <w:iCs/>
      <w:color w:val="3F1122" w:themeColor="accent1" w:themeShade="7F"/>
      <w:sz w:val="20"/>
      <w:szCs w:val="20"/>
    </w:rPr>
  </w:style>
  <w:style w:type="character" w:customStyle="1" w:styleId="Overskrift8Tegn">
    <w:name w:val="Overskrift 8 Tegn"/>
    <w:basedOn w:val="Standardskrifttypeiafsnit"/>
    <w:link w:val="Overskrift8"/>
    <w:uiPriority w:val="9"/>
    <w:semiHidden/>
    <w:rsid w:val="00DE2563"/>
    <w:rPr>
      <w:rFonts w:asciiTheme="majorHAnsi" w:eastAsiaTheme="majorEastAsia" w:hAnsiTheme="majorHAnsi" w:cstheme="majorBidi"/>
      <w:color w:val="273B4E" w:themeColor="text1" w:themeTint="D8"/>
      <w:sz w:val="21"/>
      <w:szCs w:val="21"/>
    </w:rPr>
  </w:style>
  <w:style w:type="character" w:customStyle="1" w:styleId="Overskrift9Tegn">
    <w:name w:val="Overskrift 9 Tegn"/>
    <w:basedOn w:val="Standardskrifttypeiafsnit"/>
    <w:link w:val="Overskrift9"/>
    <w:uiPriority w:val="9"/>
    <w:semiHidden/>
    <w:rsid w:val="00DE2563"/>
    <w:rPr>
      <w:rFonts w:asciiTheme="majorHAnsi" w:eastAsiaTheme="majorEastAsia" w:hAnsiTheme="majorHAnsi" w:cstheme="majorBidi"/>
      <w:i/>
      <w:iCs/>
      <w:color w:val="273B4E" w:themeColor="text1" w:themeTint="D8"/>
      <w:sz w:val="21"/>
      <w:szCs w:val="21"/>
    </w:rPr>
  </w:style>
  <w:style w:type="paragraph" w:styleId="Billedtekst">
    <w:name w:val="caption"/>
    <w:basedOn w:val="Normal"/>
    <w:next w:val="Normal"/>
    <w:uiPriority w:val="35"/>
    <w:semiHidden/>
    <w:unhideWhenUsed/>
    <w:qFormat/>
    <w:rsid w:val="00DE2563"/>
    <w:pPr>
      <w:spacing w:after="200" w:line="240" w:lineRule="auto"/>
    </w:pPr>
    <w:rPr>
      <w:i/>
      <w:iCs/>
      <w:color w:val="802346" w:themeColor="text2"/>
      <w:sz w:val="18"/>
      <w:szCs w:val="18"/>
    </w:rPr>
  </w:style>
  <w:style w:type="paragraph" w:styleId="Ingenafstand">
    <w:name w:val="No Spacing"/>
    <w:uiPriority w:val="1"/>
    <w:qFormat/>
    <w:rsid w:val="00527941"/>
    <w:pPr>
      <w:suppressAutoHyphens/>
      <w:spacing w:after="0"/>
    </w:pPr>
    <w:rPr>
      <w:rFonts w:ascii="Quatro Slab" w:hAnsi="Quatro Slab"/>
      <w:sz w:val="20"/>
      <w:szCs w:val="20"/>
    </w:rPr>
  </w:style>
  <w:style w:type="character" w:customStyle="1" w:styleId="CitatTegn">
    <w:name w:val="Citat Tegn"/>
    <w:basedOn w:val="Standardskrifttypeiafsnit"/>
    <w:link w:val="Citat"/>
    <w:uiPriority w:val="29"/>
    <w:rsid w:val="00DE2563"/>
    <w:rPr>
      <w:i/>
      <w:iCs/>
      <w:color w:val="36516D" w:themeColor="text1" w:themeTint="BF"/>
    </w:rPr>
  </w:style>
  <w:style w:type="character" w:customStyle="1" w:styleId="StrktcitatTegn">
    <w:name w:val="Stærkt citat Tegn"/>
    <w:basedOn w:val="Standardskrifttypeiafsnit"/>
    <w:link w:val="Strktcitat"/>
    <w:uiPriority w:val="30"/>
    <w:rsid w:val="00DE2563"/>
    <w:rPr>
      <w:i/>
      <w:iCs/>
      <w:color w:val="802346" w:themeColor="accent1"/>
    </w:rPr>
  </w:style>
  <w:style w:type="character" w:styleId="Svagfremhvning">
    <w:name w:val="Subtle Emphasis"/>
    <w:basedOn w:val="Standardskrifttypeiafsnit"/>
    <w:uiPriority w:val="19"/>
    <w:qFormat/>
    <w:rsid w:val="00DE2563"/>
    <w:rPr>
      <w:i/>
      <w:iCs/>
      <w:color w:val="36516D" w:themeColor="text1" w:themeTint="BF"/>
    </w:rPr>
  </w:style>
  <w:style w:type="character" w:styleId="Svaghenvisning">
    <w:name w:val="Subtle Reference"/>
    <w:basedOn w:val="Standardskrifttypeiafsnit"/>
    <w:uiPriority w:val="31"/>
    <w:qFormat/>
    <w:rsid w:val="00DE2563"/>
    <w:rPr>
      <w:smallCaps/>
      <w:color w:val="46698C" w:themeColor="text1" w:themeTint="A5"/>
    </w:rPr>
  </w:style>
  <w:style w:type="character" w:styleId="Kraftighenvisning">
    <w:name w:val="Intense Reference"/>
    <w:basedOn w:val="Standardskrifttypeiafsnit"/>
    <w:uiPriority w:val="32"/>
    <w:qFormat/>
    <w:rsid w:val="00DE2563"/>
    <w:rPr>
      <w:b/>
      <w:bCs/>
      <w:smallCaps/>
      <w:color w:val="802346" w:themeColor="accent1"/>
      <w:spacing w:val="5"/>
    </w:rPr>
  </w:style>
  <w:style w:type="character" w:styleId="Bogenstitel">
    <w:name w:val="Book Title"/>
    <w:basedOn w:val="Standardskrifttypeiafsnit"/>
    <w:uiPriority w:val="33"/>
    <w:qFormat/>
    <w:rsid w:val="00DE2563"/>
    <w:rPr>
      <w:b/>
      <w:bCs/>
      <w:i/>
      <w:iCs/>
      <w:spacing w:val="5"/>
    </w:rPr>
  </w:style>
  <w:style w:type="paragraph" w:styleId="Overskrift">
    <w:name w:val="TOC Heading"/>
    <w:basedOn w:val="Overskrift1"/>
    <w:next w:val="Normal"/>
    <w:uiPriority w:val="39"/>
    <w:semiHidden/>
    <w:unhideWhenUsed/>
    <w:qFormat/>
    <w:rsid w:val="00DE2563"/>
    <w:pPr>
      <w:spacing w:after="0"/>
      <w:outlineLvl w:val="9"/>
    </w:pPr>
    <w:rPr>
      <w:color w:val="5F1A34" w:themeColor="accent1" w:themeShade="BF"/>
    </w:rPr>
  </w:style>
  <w:style w:type="table" w:styleId="Tabel-Gitter">
    <w:name w:val="Table Grid"/>
    <w:basedOn w:val="Tabel-Normal"/>
    <w:uiPriority w:val="39"/>
    <w:rsid w:val="00083457"/>
    <w:pPr>
      <w:autoSpaceDN/>
      <w:spacing w:after="0"/>
    </w:pPr>
    <w:rPr>
      <w:rFonts w:ascii="Arial" w:eastAsiaTheme="minorHAnsi" w:hAnsi="Arial"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tblCellMar>
    </w:tblPr>
  </w:style>
  <w:style w:type="paragraph" w:customStyle="1" w:styleId="Default">
    <w:name w:val="Default"/>
    <w:rsid w:val="00083457"/>
    <w:pPr>
      <w:autoSpaceDE w:val="0"/>
      <w:adjustRightInd w:val="0"/>
      <w:spacing w:after="0"/>
    </w:pPr>
    <w:rPr>
      <w:rFonts w:ascii="Arial" w:eastAsiaTheme="minorHAnsi" w:hAnsi="Arial" w:cs="Arial"/>
      <w:color w:val="000000"/>
      <w:sz w:val="24"/>
      <w:szCs w:val="24"/>
    </w:rPr>
  </w:style>
  <w:style w:type="paragraph" w:styleId="Listeafsnit">
    <w:name w:val="List Paragraph"/>
    <w:basedOn w:val="Normal"/>
    <w:uiPriority w:val="34"/>
    <w:qFormat/>
    <w:rsid w:val="00083457"/>
    <w:pPr>
      <w:suppressAutoHyphens w:val="0"/>
      <w:autoSpaceDN/>
      <w:spacing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emf"/><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xxx@bupl.d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BUPL">
      <a:dk1>
        <a:srgbClr val="101820"/>
      </a:dk1>
      <a:lt1>
        <a:sysClr val="window" lastClr="FFFFFF"/>
      </a:lt1>
      <a:dk2>
        <a:srgbClr val="802346"/>
      </a:dk2>
      <a:lt2>
        <a:srgbClr val="C5DAE8"/>
      </a:lt2>
      <a:accent1>
        <a:srgbClr val="802346"/>
      </a:accent1>
      <a:accent2>
        <a:srgbClr val="E5007D"/>
      </a:accent2>
      <a:accent3>
        <a:srgbClr val="F28D30"/>
      </a:accent3>
      <a:accent4>
        <a:srgbClr val="FFC000"/>
      </a:accent4>
      <a:accent5>
        <a:srgbClr val="00AEB5"/>
      </a:accent5>
      <a:accent6>
        <a:srgbClr val="0D3F68"/>
      </a:accent6>
      <a:hlink>
        <a:srgbClr val="E5007D"/>
      </a:hlink>
      <a:folHlink>
        <a:srgbClr val="595959"/>
      </a:folHlink>
    </a:clrScheme>
    <a:fontScheme name="BUPL">
      <a:majorFont>
        <a:latin typeface="Quatro Slab SemiBold"/>
        <a:ea typeface=""/>
        <a:cs typeface=""/>
      </a:majorFont>
      <a:minorFont>
        <a:latin typeface="Quatro Slab"/>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CMTemplateName xmlns="http://schemas.microsoft.com/sharepoint/v3">Master Font</CCMTemplateName>
    <CCMTemplateVersion xmlns="http://schemas.microsoft.com/sharepoint/v3" xsi:nil="true"/>
    <DocumentDate xmlns="http://schemas.microsoft.com/sharepoint/v3">2022-02-27T09:44:00+00:00</DocumentDate>
    <TaxCatchAll xmlns="d92f2690-94b5-41e5-b284-0fa7f717d823"/>
    <Comments xmlns="AFFE323F-033F-495A-80E3-44B7301DEDA0" xsi:nil="true"/>
    <CCMMeetingCaseLink xmlns="AFFE323F-033F-495A-80E3-44B7301DEDA0">
      <Url xsi:nil="true"/>
      <Description xsi:nil="true"/>
    </CCMMeetingCaseLink>
    <eac3e216d9f54802a54a2afce84e1566 xmlns="AFFE323F-033F-495A-80E3-44B7301DEDA0">
      <Terms xmlns="http://schemas.microsoft.com/office/infopath/2007/PartnerControls"/>
    </eac3e216d9f54802a54a2afce84e1566>
    <CCMMeetingCaseInstanceId xmlns="AFFE323F-033F-495A-80E3-44B7301DEDA0" xsi:nil="true"/>
    <CCMCognitiveType xmlns="http://schemas.microsoft.com/sharepoint/v3" xsi:nil="true"/>
    <CCMAgendaDocumentStatus xmlns="AFFE323F-033F-495A-80E3-44B7301DEDA0" xsi:nil="true"/>
    <CCMMeetingCaseId xmlns="AFFE323F-033F-495A-80E3-44B7301DEDA0" xsi:nil="true"/>
    <NotesDocumentId xmlns="AFFE323F-033F-495A-80E3-44B7301DEDA0" xsi:nil="true"/>
    <Classification xmlns="AFFE323F-033F-495A-80E3-44B7301DEDA0">Offentlig</Classification>
    <CCMAgendaItemId xmlns="AFFE323F-033F-495A-80E3-44B7301DEDA0" xsi:nil="true"/>
    <CCMAgendaStatus xmlns="AFFE323F-033F-495A-80E3-44B7301DEDA0" xsi:nil="true"/>
    <CCMSystemID xmlns="http://schemas.microsoft.com/sharepoint/v3">998ca249-caac-41d5-92f9-71be97efc6e0</CCMSystemID>
    <WasSigned xmlns="http://schemas.microsoft.com/sharepoint/v3">false</WasSigned>
    <WasEncrypted xmlns="http://schemas.microsoft.com/sharepoint/v3">false</WasEncrypted>
    <LocalAttachment xmlns="http://schemas.microsoft.com/sharepoint/v3">false</LocalAttachment>
    <CCMTemplateID xmlns="http://schemas.microsoft.com/sharepoint/v3">0</CCMTemplateID>
    <CaseRecordNumber xmlns="http://schemas.microsoft.com/sharepoint/v3">0</CaseRecordNumber>
    <CaseID xmlns="http://schemas.microsoft.com/sharepoint/v3">ORG-2021-01424</CaseID>
    <RegistrationDate xmlns="http://schemas.microsoft.com/sharepoint/v3" xsi:nil="true"/>
    <Related xmlns="http://schemas.microsoft.com/sharepoint/v3">false</Related>
    <CCMVisualId xmlns="http://schemas.microsoft.com/sharepoint/v3">ORG-2021-01424</CCMVisualId>
    <Finalized xmlns="http://schemas.microsoft.com/sharepoint/v3">false</Finalized>
    <DocID xmlns="http://schemas.microsoft.com/sharepoint/v3">1694783</DocID>
    <MailHasAttachments xmlns="http://schemas.microsoft.com/sharepoint/v3">false</MailHasAttachment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GetOrganized dokument" ma:contentTypeID="0x010100AC085CFC53BC46CEA2EADE194AD9D48200224F0DDA72EFC4459F705C03872A66AA" ma:contentTypeVersion="1" ma:contentTypeDescription="GetOrganized dokument" ma:contentTypeScope="" ma:versionID="5fe060b69dc37184b28bc6ddd9c419a2">
  <xsd:schema xmlns:xsd="http://www.w3.org/2001/XMLSchema" xmlns:xs="http://www.w3.org/2001/XMLSchema" xmlns:p="http://schemas.microsoft.com/office/2006/metadata/properties" xmlns:ns1="http://schemas.microsoft.com/sharepoint/v3" xmlns:ns2="AFFE323F-033F-495A-80E3-44B7301DEDA0" xmlns:ns3="d92f2690-94b5-41e5-b284-0fa7f717d823" xmlns:ns4="58064e8a-2a2c-412b-872d-458230dd7934" targetNamespace="http://schemas.microsoft.com/office/2006/metadata/properties" ma:root="true" ma:fieldsID="f63bf49703036389f96790db02bf65c1" ns1:_="" ns2:_="" ns3:_="" ns4:_="">
    <xsd:import namespace="http://schemas.microsoft.com/sharepoint/v3"/>
    <xsd:import namespace="AFFE323F-033F-495A-80E3-44B7301DEDA0"/>
    <xsd:import namespace="d92f2690-94b5-41e5-b284-0fa7f717d823"/>
    <xsd:import namespace="58064e8a-2a2c-412b-872d-458230dd7934"/>
    <xsd:element name="properties">
      <xsd:complexType>
        <xsd:sequence>
          <xsd:element name="documentManagement">
            <xsd:complexType>
              <xsd:all>
                <xsd:element ref="ns2:Classification" minOccurs="0"/>
                <xsd:element ref="ns1:DocumentDate" minOccurs="0"/>
                <xsd:element ref="ns2:CCMAgendaDocumentStatus" minOccurs="0"/>
                <xsd:element ref="ns2:Comments" minOccurs="0"/>
                <xsd:element ref="ns2:CCMAgendaStatus" minOccurs="0"/>
                <xsd:element ref="ns2:CCMMeetingCaseLink" minOccurs="0"/>
                <xsd:element ref="ns1:CCMVisualId" minOccurs="0"/>
                <xsd:element ref="ns1:DocID" minOccurs="0"/>
                <xsd:element ref="ns1:Finalized" minOccurs="0"/>
                <xsd:element ref="ns1:Related" minOccurs="0"/>
                <xsd:element ref="ns1:LocalAttachment" minOccurs="0"/>
                <xsd:element ref="ns1:RegistrationDate" minOccurs="0"/>
                <xsd:element ref="ns1:CaseRecordNumber" minOccurs="0"/>
                <xsd:element ref="ns1:CCMTemplateName" minOccurs="0"/>
                <xsd:element ref="ns1:CCMTemplateVersion" minOccurs="0"/>
                <xsd:element ref="ns1:CCMTemplateID" minOccurs="0"/>
                <xsd:element ref="ns1:CCMSystemID" minOccurs="0"/>
                <xsd:element ref="ns1:WasEncrypted" minOccurs="0"/>
                <xsd:element ref="ns1:WasSigned" minOccurs="0"/>
                <xsd:element ref="ns1:MailHasAttachments" minOccurs="0"/>
                <xsd:element ref="ns1:CCMConversation" minOccurs="0"/>
                <xsd:element ref="ns2:eac3e216d9f54802a54a2afce84e1566" minOccurs="0"/>
                <xsd:element ref="ns3:TaxCatchAll" minOccurs="0"/>
                <xsd:element ref="ns2:NotesDocumentId" minOccurs="0"/>
                <xsd:element ref="ns2:CCMMeetingCaseId" minOccurs="0"/>
                <xsd:element ref="ns2:CCMMeetingCaseInstanceId" minOccurs="0"/>
                <xsd:element ref="ns2:CCMAgendaItemId" minOccurs="0"/>
                <xsd:element ref="ns2:AgendaStatusIcon" minOccurs="0"/>
                <xsd:element ref="ns1:CaseID" minOccurs="0"/>
                <xsd:element ref="ns1:CCMCognitiveType"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Date" ma:index="4" nillable="true" ma:displayName="Dokument Dato" ma:description="Dato for sagsoprettelsen. Default sættes til d.d. men kan ændres manuelt" ma:format="DateTime" ma:internalName="DocumentDate">
      <xsd:simpleType>
        <xsd:restriction base="dms:DateTime"/>
      </xsd:simpleType>
    </xsd:element>
    <xsd:element name="CCMVisualId" ma:index="9" nillable="true" ma:displayName="Sags ID" ma:default="Tildeler" ma:internalName="CCMVisualId" ma:readOnly="true">
      <xsd:simpleType>
        <xsd:restriction base="dms:Text"/>
      </xsd:simpleType>
    </xsd:element>
    <xsd:element name="DocID" ma:index="10" nillable="true" ma:displayName="Dok ID" ma:default="Tildeler" ma:internalName="DocID" ma:readOnly="true">
      <xsd:simpleType>
        <xsd:restriction base="dms:Text"/>
      </xsd:simpleType>
    </xsd:element>
    <xsd:element name="Finalized" ma:index="11" nillable="true" ma:displayName="Endeligt" ma:default="False" ma:internalName="Finalized" ma:readOnly="true">
      <xsd:simpleType>
        <xsd:restriction base="dms:Boolean"/>
      </xsd:simpleType>
    </xsd:element>
    <xsd:element name="Related" ma:index="12" nillable="true" ma:displayName="Vedhæftet dokument" ma:default="False" ma:internalName="Related" ma:readOnly="true">
      <xsd:simpleType>
        <xsd:restriction base="dms:Boolean"/>
      </xsd:simpleType>
    </xsd:element>
    <xsd:element name="LocalAttachment" ma:index="13" nillable="true" ma:displayName="Lokalt bilag" ma:default="False" ma:internalName="LocalAttachment" ma:readOnly="true">
      <xsd:simpleType>
        <xsd:restriction base="dms:Boolean"/>
      </xsd:simpleType>
    </xsd:element>
    <xsd:element name="RegistrationDate" ma:index="14" nillable="true" ma:displayName="Registrerings dato" ma:format="DateTime" ma:internalName="RegistrationDate" ma:readOnly="true">
      <xsd:simpleType>
        <xsd:restriction base="dms:DateTime"/>
      </xsd:simpleType>
    </xsd:element>
    <xsd:element name="CaseRecordNumber" ma:index="15" nillable="true" ma:displayName="Akt ID" ma:decimals="0" ma:default="0" ma:internalName="CaseRecordNumber" ma:readOnly="true">
      <xsd:simpleType>
        <xsd:restriction base="dms:Number"/>
      </xsd:simpleType>
    </xsd:element>
    <xsd:element name="CCMTemplateName" ma:index="16" nillable="true" ma:displayName="Skabelonnavn" ma:internalName="CCMTemplateName" ma:readOnly="true">
      <xsd:simpleType>
        <xsd:restriction base="dms:Text"/>
      </xsd:simpleType>
    </xsd:element>
    <xsd:element name="CCMTemplateVersion" ma:index="17" nillable="true" ma:displayName="Skabelonversion" ma:internalName="CCMTemplateVersion" ma:readOnly="true">
      <xsd:simpleType>
        <xsd:restriction base="dms:Text"/>
      </xsd:simpleType>
    </xsd:element>
    <xsd:element name="CCMTemplateID" ma:index="18" nillable="true" ma:displayName="CCMTemplateID" ma:decimals="0" ma:default="0" ma:hidden="true" ma:internalName="CCMTemplateID" ma:readOnly="true">
      <xsd:simpleType>
        <xsd:restriction base="dms:Number"/>
      </xsd:simpleType>
    </xsd:element>
    <xsd:element name="CCMSystemID" ma:index="19" nillable="true" ma:displayName="CCMSystemID" ma:hidden="true" ma:internalName="CCMSystemID" ma:readOnly="true">
      <xsd:simpleType>
        <xsd:restriction base="dms:Text"/>
      </xsd:simpleType>
    </xsd:element>
    <xsd:element name="WasEncrypted" ma:index="20" nillable="true" ma:displayName="Krypteret" ma:default="False" ma:internalName="WasEncrypted" ma:readOnly="true">
      <xsd:simpleType>
        <xsd:restriction base="dms:Boolean"/>
      </xsd:simpleType>
    </xsd:element>
    <xsd:element name="WasSigned" ma:index="21" nillable="true" ma:displayName="Signeret" ma:default="False" ma:internalName="WasSigned" ma:readOnly="true">
      <xsd:simpleType>
        <xsd:restriction base="dms:Boolean"/>
      </xsd:simpleType>
    </xsd:element>
    <xsd:element name="MailHasAttachments" ma:index="22" nillable="true" ma:displayName="E-mail har vedhæftede filer" ma:default="False" ma:internalName="MailHasAttachments" ma:readOnly="true">
      <xsd:simpleType>
        <xsd:restriction base="dms:Boolean"/>
      </xsd:simpleType>
    </xsd:element>
    <xsd:element name="CCMConversation" ma:index="23" nillable="true" ma:displayName="Samtale" ma:internalName="CCMConversation" ma:readOnly="true">
      <xsd:simpleType>
        <xsd:restriction base="dms:Text"/>
      </xsd:simpleType>
    </xsd:element>
    <xsd:element name="CaseID" ma:index="39" nillable="true" ma:displayName="Sags ID" ma:default="Tildeler" ma:internalName="CaseID" ma:readOnly="true">
      <xsd:simpleType>
        <xsd:restriction base="dms:Text"/>
      </xsd:simpleType>
    </xsd:element>
    <xsd:element name="CCMCognitiveType" ma:index="40" nillable="true" ma:displayName="CognitiveType" ma:decimals="0" ma:description="" ma:internalName="CCMCognitiveType" ma:readOnly="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AFFE323F-033F-495A-80E3-44B7301DEDA0" elementFormDefault="qualified">
    <xsd:import namespace="http://schemas.microsoft.com/office/2006/documentManagement/types"/>
    <xsd:import namespace="http://schemas.microsoft.com/office/infopath/2007/PartnerControls"/>
    <xsd:element name="Classification" ma:index="2" nillable="true" ma:displayName="Klassifikation" ma:default="Offentlig" ma:format="Dropdown" ma:hidden="true" ma:internalName="Classification" ma:readOnly="false">
      <xsd:simpleType>
        <xsd:restriction base="dms:Choice">
          <xsd:enumeration value="Offentlig"/>
          <xsd:enumeration value="Intern"/>
          <xsd:enumeration value="Fortrolig"/>
        </xsd:restriction>
      </xsd:simpleType>
    </xsd:element>
    <xsd:element name="CCMAgendaDocumentStatus" ma:index="5" nillable="true" ma:displayName="Status  for dagsordensdokument" ma:default="" ma:format="Dropdown" ma:internalName="CCMAgendaDocumentStatus">
      <xsd:simpleType>
        <xsd:restriction base="dms:Choice">
          <xsd:enumeration value="Udkast"/>
          <xsd:enumeration value="Under udarbejdelse"/>
          <xsd:enumeration value="Endelig"/>
        </xsd:restriction>
      </xsd:simpleType>
    </xsd:element>
    <xsd:element name="Comments" ma:index="6" nillable="true" ma:displayName="Kommentar" ma:internalName="Comments">
      <xsd:simpleType>
        <xsd:restriction base="dms:Note">
          <xsd:maxLength value="255"/>
        </xsd:restriction>
      </xsd:simpleType>
    </xsd:element>
    <xsd:element name="CCMAgendaStatus" ma:index="7" nillable="true" ma:displayName="Dagsordenstatus" ma:default="" ma:format="Dropdown" ma:internalName="CCMAgendaStatus">
      <xsd:simpleType>
        <xsd:restriction base="dms:Choice">
          <xsd:enumeration value="Anmeldt"/>
          <xsd:enumeration value="Optaget på dagsorden"/>
          <xsd:enumeration value="Behandlet"/>
          <xsd:enumeration value="Afvist til dagsorden"/>
          <xsd:enumeration value="Fjernet fra dagsorden"/>
        </xsd:restriction>
      </xsd:simpleType>
    </xsd:element>
    <xsd:element name="CCMMeetingCaseLink" ma:index="8" nillable="true" ma:displayName="Mødesag" ma:format="Hyperlink" ma:internalName="CCMMeetingCaseLink">
      <xsd:complexType>
        <xsd:complexContent>
          <xsd:extension base="dms:URL">
            <xsd:sequence>
              <xsd:element name="Url" type="dms:ValidUrl" minOccurs="0" nillable="true"/>
              <xsd:element name="Description" type="xsd:string" nillable="true"/>
            </xsd:sequence>
          </xsd:extension>
        </xsd:complexContent>
      </xsd:complexType>
    </xsd:element>
    <xsd:element name="eac3e216d9f54802a54a2afce84e1566" ma:index="27" nillable="true" ma:taxonomy="true" ma:internalName="eac3e216d9f54802a54a2afce84e1566" ma:taxonomyFieldName="DocType" ma:displayName="Dokumenttype" ma:default="" ma:fieldId="{eac3e216-d9f5-4802-a54a-2afce84e1566}" ma:sspId="13a3109e-1b7b-4bfd-953e-064c7d6c7a32" ma:termSetId="8777e5de-4a55-4353-a14f-5347e86f866a" ma:anchorId="00000000-0000-0000-0000-000000000000" ma:open="false" ma:isKeyword="false">
      <xsd:complexType>
        <xsd:sequence>
          <xsd:element ref="pc:Terms" minOccurs="0" maxOccurs="1"/>
        </xsd:sequence>
      </xsd:complexType>
    </xsd:element>
    <xsd:element name="NotesDocumentId" ma:index="31" nillable="true" ma:displayName="NotesDocumentId" ma:hidden="true" ma:internalName="NotesDocumentId" ma:readOnly="false">
      <xsd:simpleType>
        <xsd:restriction base="dms:Text">
          <xsd:maxLength value="255"/>
        </xsd:restriction>
      </xsd:simpleType>
    </xsd:element>
    <xsd:element name="CCMMeetingCaseId" ma:index="34" nillable="true" ma:displayName="CCMMeetingCaseId" ma:hidden="true" ma:internalName="CCMMeetingCaseId">
      <xsd:simpleType>
        <xsd:restriction base="dms:Text">
          <xsd:maxLength value="255"/>
        </xsd:restriction>
      </xsd:simpleType>
    </xsd:element>
    <xsd:element name="CCMMeetingCaseInstanceId" ma:index="35" nillable="true" ma:displayName="CCMMeetingCaseInstanceId" ma:hidden="true" ma:internalName="CCMMeetingCaseInstanceId">
      <xsd:simpleType>
        <xsd:restriction base="dms:Text">
          <xsd:maxLength value="255"/>
        </xsd:restriction>
      </xsd:simpleType>
    </xsd:element>
    <xsd:element name="CCMAgendaItemId" ma:index="36" nillable="true" ma:displayName="CCMAgendaItemId" ma:decimals="0" ma:hidden="true" ma:internalName="CCMAgendaItemId">
      <xsd:simpleType>
        <xsd:restriction base="dms:Number"/>
      </xsd:simpleType>
    </xsd:element>
    <xsd:element name="AgendaStatusIcon" ma:index="38" nillable="true" ma:displayName="Ikon for dagsordensstatus" ma:internalName="AgendaStatusIcon"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92f2690-94b5-41e5-b284-0fa7f717d823" elementFormDefault="qualified">
    <xsd:import namespace="http://schemas.microsoft.com/office/2006/documentManagement/types"/>
    <xsd:import namespace="http://schemas.microsoft.com/office/infopath/2007/PartnerControls"/>
    <xsd:element name="TaxCatchAll" ma:index="28" nillable="true" ma:displayName="Taxonomy Catch All Column" ma:hidden="true" ma:list="{0b565745-7034-4a9b-8f66-49fd59c7ae15}" ma:internalName="TaxCatchAll" ma:showField="CatchAllData" ma:web="d92f2690-94b5-41e5-b284-0fa7f717d82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8064e8a-2a2c-412b-872d-458230dd7934" elementFormDefault="qualified">
    <xsd:import namespace="http://schemas.microsoft.com/office/2006/documentManagement/types"/>
    <xsd:import namespace="http://schemas.microsoft.com/office/infopath/2007/PartnerControls"/>
    <xsd:element name="SharedWithUsers" ma:index="41"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0" ma:displayName="Indholdstype"/>
        <xsd:element ref="dc:title" minOccurs="0" maxOccurs="1" ma:index="0"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A342D03-8E90-4BD5-BC52-D74431C32D36}">
  <ds:schemaRefs>
    <ds:schemaRef ds:uri="AFFE323F-033F-495A-80E3-44B7301DEDA0"/>
    <ds:schemaRef ds:uri="58064e8a-2a2c-412b-872d-458230dd7934"/>
    <ds:schemaRef ds:uri="http://purl.org/dc/elements/1.1/"/>
    <ds:schemaRef ds:uri="http://schemas.microsoft.com/office/2006/metadata/properties"/>
    <ds:schemaRef ds:uri="http://schemas.microsoft.com/sharepoint/v3"/>
    <ds:schemaRef ds:uri="http://purl.org/dc/terms/"/>
    <ds:schemaRef ds:uri="http://schemas.microsoft.com/office/infopath/2007/PartnerControls"/>
    <ds:schemaRef ds:uri="d92f2690-94b5-41e5-b284-0fa7f717d823"/>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70722E27-9D38-47A1-A40D-43FE7CE1C3B3}">
  <ds:schemaRefs>
    <ds:schemaRef ds:uri="http://schemas.microsoft.com/sharepoint/v3/contenttype/forms"/>
  </ds:schemaRefs>
</ds:datastoreItem>
</file>

<file path=customXml/itemProps3.xml><?xml version="1.0" encoding="utf-8"?>
<ds:datastoreItem xmlns:ds="http://schemas.openxmlformats.org/officeDocument/2006/customXml" ds:itemID="{2BAA45CB-6384-40FE-80F4-42775EC9E0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FFE323F-033F-495A-80E3-44B7301DEDA0"/>
    <ds:schemaRef ds:uri="d92f2690-94b5-41e5-b284-0fa7f717d823"/>
    <ds:schemaRef ds:uri="58064e8a-2a2c-412b-872d-458230dd79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2207</Words>
  <Characters>13466</Characters>
  <Application>Microsoft Office Word</Application>
  <DocSecurity>0</DocSecurity>
  <Lines>112</Lines>
  <Paragraphs>31</Paragraphs>
  <ScaleCrop>false</ScaleCrop>
  <HeadingPairs>
    <vt:vector size="2" baseType="variant">
      <vt:variant>
        <vt:lpstr>Titel</vt:lpstr>
      </vt:variant>
      <vt:variant>
        <vt:i4>1</vt:i4>
      </vt:variant>
    </vt:vector>
  </HeadingPairs>
  <TitlesOfParts>
    <vt:vector size="1" baseType="lpstr">
      <vt:lpstr>Om at være bestyrelsesmedlem i BUPL Nordsjælland 3/22</vt:lpstr>
    </vt:vector>
  </TitlesOfParts>
  <Company/>
  <LinksUpToDate>false</LinksUpToDate>
  <CharactersWithSpaces>15642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 at være bestyrelsesmedlem i BUPL Nordsjælland 3/22</dc:title>
  <dc:subject>Blankt</dc:subject>
  <dc:creator>Pernille Riis</dc:creator>
  <cp:lastModifiedBy>Katrine Rudbeck Japsen</cp:lastModifiedBy>
  <cp:revision>2</cp:revision>
  <dcterms:created xsi:type="dcterms:W3CDTF">2022-09-16T07:57:00Z</dcterms:created>
  <dcterms:modified xsi:type="dcterms:W3CDTF">2022-09-16T07:57:00Z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CMSystemID">
    <vt:lpwstr>998ca249-caac-41d5-92f9-71be97efc6e0</vt:lpwstr>
  </property>
  <property fmtid="{D5CDD505-2E9C-101B-9397-08002B2CF9AE}" pid="3" name="ContentTypeId">
    <vt:lpwstr>0x010100AC085CFC53BC46CEA2EADE194AD9D48200224F0DDA72EFC4459F705C03872A66AA</vt:lpwstr>
  </property>
  <property fmtid="{D5CDD505-2E9C-101B-9397-08002B2CF9AE}" pid="4" name="DocType">
    <vt:lpwstr/>
  </property>
  <property fmtid="{D5CDD505-2E9C-101B-9397-08002B2CF9AE}" pid="5" name="Shelf">
    <vt:lpwstr/>
  </property>
  <property fmtid="{D5CDD505-2E9C-101B-9397-08002B2CF9AE}" pid="6" name="xd_Signature">
    <vt:bool>false</vt:bool>
  </property>
  <property fmtid="{D5CDD505-2E9C-101B-9397-08002B2CF9AE}" pid="7" name="CCMOneDriveID">
    <vt:lpwstr/>
  </property>
  <property fmtid="{D5CDD505-2E9C-101B-9397-08002B2CF9AE}" pid="8" name="CCMOneDriveOwnerID">
    <vt:lpwstr/>
  </property>
  <property fmtid="{D5CDD505-2E9C-101B-9397-08002B2CF9AE}" pid="9" name="CCMOneDriveItemID">
    <vt:lpwstr/>
  </property>
  <property fmtid="{D5CDD505-2E9C-101B-9397-08002B2CF9AE}" pid="10" name="CCMIsSharedOnOneDrive">
    <vt:bool>false</vt:bool>
  </property>
  <property fmtid="{D5CDD505-2E9C-101B-9397-08002B2CF9AE}" pid="11" name="CCMSystem">
    <vt:lpwstr> </vt:lpwstr>
  </property>
</Properties>
</file>